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5A38C" w14:textId="77777777" w:rsidR="008D1FFC" w:rsidRPr="008D1FFC" w:rsidRDefault="008D1FFC" w:rsidP="008D1FFC">
      <w:pPr>
        <w:spacing w:after="0" w:line="480" w:lineRule="auto"/>
        <w:jc w:val="center"/>
        <w:rPr>
          <w:rFonts w:ascii="Times New Roman" w:eastAsia="Calibri" w:hAnsi="Times New Roman" w:cs="Times New Roman"/>
          <w:b/>
          <w:sz w:val="24"/>
          <w:szCs w:val="24"/>
        </w:rPr>
      </w:pPr>
      <w:r w:rsidRPr="008D1FFC">
        <w:rPr>
          <w:rFonts w:ascii="Times New Roman" w:eastAsia="Calibri" w:hAnsi="Times New Roman" w:cs="Times New Roman"/>
          <w:b/>
          <w:sz w:val="24"/>
          <w:szCs w:val="24"/>
        </w:rPr>
        <w:t>BAB II</w:t>
      </w:r>
    </w:p>
    <w:p w14:paraId="47E028D8" w14:textId="77777777" w:rsidR="008D1FFC" w:rsidRPr="008D1FFC" w:rsidRDefault="008D1FFC" w:rsidP="008D1FFC">
      <w:pPr>
        <w:spacing w:after="0" w:line="480" w:lineRule="auto"/>
        <w:jc w:val="center"/>
        <w:rPr>
          <w:rFonts w:ascii="Times New Roman" w:eastAsia="Calibri" w:hAnsi="Times New Roman" w:cs="Times New Roman"/>
          <w:b/>
          <w:sz w:val="24"/>
          <w:szCs w:val="24"/>
        </w:rPr>
      </w:pPr>
      <w:r w:rsidRPr="008D1FFC">
        <w:rPr>
          <w:rFonts w:ascii="Times New Roman" w:eastAsia="Calibri" w:hAnsi="Times New Roman" w:cs="Times New Roman"/>
          <w:b/>
          <w:sz w:val="24"/>
          <w:szCs w:val="24"/>
        </w:rPr>
        <w:t>TINJAUAN PUSTAKA DAN KERANGKA TEORI</w:t>
      </w:r>
    </w:p>
    <w:p w14:paraId="7D8BD163" w14:textId="77777777" w:rsidR="008D1FFC" w:rsidRPr="008D1FFC" w:rsidRDefault="008D1FFC" w:rsidP="008D1FFC">
      <w:pPr>
        <w:spacing w:after="0" w:line="480" w:lineRule="auto"/>
        <w:jc w:val="both"/>
        <w:rPr>
          <w:rFonts w:ascii="Times New Roman" w:eastAsia="Calibri" w:hAnsi="Times New Roman" w:cs="Times New Roman"/>
          <w:b/>
          <w:sz w:val="24"/>
          <w:szCs w:val="24"/>
        </w:rPr>
      </w:pPr>
    </w:p>
    <w:p w14:paraId="77ECCAE2" w14:textId="62822575" w:rsidR="008D1FFC" w:rsidRPr="008D1FFC" w:rsidRDefault="00E00462" w:rsidP="00165E8F">
      <w:pPr>
        <w:numPr>
          <w:ilvl w:val="0"/>
          <w:numId w:val="5"/>
        </w:numPr>
        <w:spacing w:after="0" w:line="480" w:lineRule="auto"/>
        <w:ind w:left="360"/>
        <w:jc w:val="both"/>
        <w:rPr>
          <w:rFonts w:ascii="Times New Roman" w:eastAsia="Calibri" w:hAnsi="Times New Roman" w:cs="Times New Roman"/>
          <w:b/>
          <w:sz w:val="24"/>
          <w:szCs w:val="24"/>
        </w:rPr>
      </w:pPr>
      <w:r w:rsidRPr="008D1FFC">
        <w:rPr>
          <w:rFonts w:ascii="Times New Roman" w:eastAsia="Calibri" w:hAnsi="Times New Roman" w:cs="Times New Roman"/>
          <w:b/>
          <w:sz w:val="24"/>
          <w:szCs w:val="24"/>
        </w:rPr>
        <w:t>Tinjauan Pustaka</w:t>
      </w:r>
    </w:p>
    <w:p w14:paraId="52302D1F" w14:textId="17DDFD39" w:rsidR="008D1FFC" w:rsidRPr="008D1FFC" w:rsidRDefault="008D1FFC" w:rsidP="00165E8F">
      <w:pPr>
        <w:numPr>
          <w:ilvl w:val="0"/>
          <w:numId w:val="1"/>
        </w:numPr>
        <w:spacing w:after="0" w:line="480" w:lineRule="auto"/>
        <w:contextualSpacing/>
        <w:jc w:val="both"/>
        <w:rPr>
          <w:rFonts w:ascii="Times New Roman" w:eastAsia="Calibri" w:hAnsi="Times New Roman" w:cs="Times New Roman"/>
          <w:b/>
          <w:sz w:val="24"/>
          <w:szCs w:val="24"/>
        </w:rPr>
      </w:pPr>
      <w:r>
        <w:rPr>
          <w:rFonts w:ascii="Times New Roman" w:hAnsi="Times New Roman" w:cs="Times New Roman"/>
          <w:b/>
          <w:sz w:val="24"/>
          <w:szCs w:val="24"/>
        </w:rPr>
        <w:t>Pusat kesehatan Masyarakat (Puskesmas)</w:t>
      </w:r>
    </w:p>
    <w:p w14:paraId="1D3FE331" w14:textId="77777777" w:rsidR="008D1FFC" w:rsidRPr="008D1FFC" w:rsidRDefault="008D1FFC" w:rsidP="00165E8F">
      <w:pPr>
        <w:numPr>
          <w:ilvl w:val="0"/>
          <w:numId w:val="45"/>
        </w:numPr>
        <w:spacing w:after="0" w:line="480" w:lineRule="auto"/>
        <w:ind w:left="1134"/>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Pengertian</w:t>
      </w:r>
    </w:p>
    <w:p w14:paraId="04D04D84" w14:textId="32E434D3" w:rsidR="008D1FFC" w:rsidRPr="008D1FFC" w:rsidRDefault="008D1FFC" w:rsidP="00165E8F">
      <w:pPr>
        <w:spacing w:after="0" w:line="480" w:lineRule="auto"/>
        <w:ind w:left="1134" w:firstLine="306"/>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Pusat Kesehatan Masyarakat yang selanjutnya disebut Puskesmas adalah fasilitas pelayanan kesehatan yang menyelenggarakan upaya kesehatan masyarakat dan upaya kesehatan perseorangan tingkat pertama, dengan lebih mengutamakan upaya promotif dan preventif,untuk mencapai derajat kesehatan masyarakat yang setinggi-tingginya di wilayah kerjanya. Puskesmas berfungsi menyelenggarakan Upaya Kesehatan Masyarakat (UKM) dan Upaya Kesehatan Perseorangan (UKP) tingkat pertama. (Peraturan Menteri Kesehatan</w:t>
      </w:r>
      <w:r w:rsidR="007171B5">
        <w:rPr>
          <w:rFonts w:ascii="Times New Roman" w:eastAsia="Calibri" w:hAnsi="Times New Roman" w:cs="Times New Roman"/>
          <w:sz w:val="24"/>
          <w:szCs w:val="24"/>
        </w:rPr>
        <w:t xml:space="preserve"> (</w:t>
      </w:r>
      <w:r w:rsidR="00C85668">
        <w:rPr>
          <w:rFonts w:ascii="Times New Roman" w:eastAsia="Calibri" w:hAnsi="Times New Roman" w:cs="Times New Roman"/>
          <w:sz w:val="24"/>
          <w:szCs w:val="24"/>
        </w:rPr>
        <w:t>PMK</w:t>
      </w:r>
      <w:r w:rsidR="007171B5">
        <w:rPr>
          <w:rFonts w:ascii="Times New Roman" w:eastAsia="Calibri" w:hAnsi="Times New Roman" w:cs="Times New Roman"/>
          <w:sz w:val="24"/>
          <w:szCs w:val="24"/>
        </w:rPr>
        <w:t>) Nomor</w:t>
      </w:r>
      <w:r w:rsidRPr="008D1FFC">
        <w:rPr>
          <w:rFonts w:ascii="Times New Roman" w:eastAsia="Calibri" w:hAnsi="Times New Roman" w:cs="Times New Roman"/>
          <w:sz w:val="24"/>
          <w:szCs w:val="24"/>
        </w:rPr>
        <w:t xml:space="preserve"> 43 Tahun 2019</w:t>
      </w:r>
      <w:r>
        <w:rPr>
          <w:rFonts w:ascii="Times New Roman" w:eastAsia="Calibri" w:hAnsi="Times New Roman" w:cs="Times New Roman"/>
          <w:sz w:val="24"/>
          <w:szCs w:val="24"/>
        </w:rPr>
        <w:t xml:space="preserve"> </w:t>
      </w:r>
      <w:r w:rsidRPr="008D1FFC">
        <w:rPr>
          <w:rFonts w:ascii="Times New Roman" w:eastAsia="Calibri" w:hAnsi="Times New Roman" w:cs="Times New Roman"/>
          <w:sz w:val="24"/>
          <w:szCs w:val="24"/>
        </w:rPr>
        <w:t>Tentang</w:t>
      </w:r>
      <w:r>
        <w:rPr>
          <w:rFonts w:ascii="Times New Roman" w:eastAsia="Calibri" w:hAnsi="Times New Roman" w:cs="Times New Roman"/>
          <w:sz w:val="24"/>
          <w:szCs w:val="24"/>
        </w:rPr>
        <w:t xml:space="preserve"> </w:t>
      </w:r>
      <w:r w:rsidRPr="008D1FFC">
        <w:rPr>
          <w:rFonts w:ascii="Times New Roman" w:eastAsia="Calibri" w:hAnsi="Times New Roman" w:cs="Times New Roman"/>
          <w:sz w:val="24"/>
          <w:szCs w:val="24"/>
        </w:rPr>
        <w:t xml:space="preserve">Pusat Kesehatan Masyarakat). </w:t>
      </w:r>
    </w:p>
    <w:p w14:paraId="36FB9BFA" w14:textId="37DB1A78" w:rsidR="008D1FFC" w:rsidRPr="008D1FFC" w:rsidRDefault="008D1FFC" w:rsidP="00165E8F">
      <w:pPr>
        <w:spacing w:after="0" w:line="480" w:lineRule="auto"/>
        <w:ind w:left="1134" w:firstLine="306"/>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 xml:space="preserve">Pusat Kesehatan Masyarakat yang dikenal dengan sebutan Puskesmas adalah Fasilitas Kesehatan Tingkat Pertama (FKTP) yang bertanggung jawab atas kesehatan masyarakat di wilayah kerjanya pada satu atau bagian wilayah kecamatan. Puskesmas merupakan Unit Pelaksana Teknis Daerah (UPTD) dinas kesehatan kabupaten/kota, sehingga dalam melaksanakan tugas dan fungsinya, akan mengacu pada kebijakan pembangunan kesehatan Pemerintah Daerah Kabupaten/Kota bersangkutan, yang tercantum dalam Rencana </w:t>
      </w:r>
      <w:r w:rsidRPr="008D1FFC">
        <w:rPr>
          <w:rFonts w:ascii="Times New Roman" w:eastAsia="Calibri" w:hAnsi="Times New Roman" w:cs="Times New Roman"/>
          <w:sz w:val="24"/>
          <w:szCs w:val="24"/>
        </w:rPr>
        <w:lastRenderedPageBreak/>
        <w:t>Pembangunan Jangka Menengah Daerah (RPJMD) dan Rencana Lima Tahunan dinas kesehatan kabupaten/kota (</w:t>
      </w:r>
      <w:r w:rsidR="00C85668">
        <w:rPr>
          <w:rFonts w:ascii="Times New Roman" w:eastAsia="Calibri" w:hAnsi="Times New Roman" w:cs="Times New Roman"/>
          <w:sz w:val="24"/>
          <w:szCs w:val="24"/>
        </w:rPr>
        <w:t>PMK</w:t>
      </w:r>
      <w:r w:rsidRPr="008D1FFC">
        <w:rPr>
          <w:rFonts w:ascii="Times New Roman" w:eastAsia="Calibri" w:hAnsi="Times New Roman" w:cs="Times New Roman"/>
          <w:sz w:val="24"/>
          <w:szCs w:val="24"/>
        </w:rPr>
        <w:t xml:space="preserve"> Nomor 44 Tahun 2016).</w:t>
      </w:r>
    </w:p>
    <w:p w14:paraId="0CF21522" w14:textId="77777777" w:rsidR="008D1FFC" w:rsidRPr="008D1FFC" w:rsidRDefault="008D1FFC" w:rsidP="00165E8F">
      <w:pPr>
        <w:numPr>
          <w:ilvl w:val="0"/>
          <w:numId w:val="45"/>
        </w:numPr>
        <w:spacing w:after="0" w:line="480" w:lineRule="auto"/>
        <w:ind w:left="1134"/>
        <w:contextualSpacing/>
        <w:jc w:val="both"/>
        <w:rPr>
          <w:rFonts w:ascii="Times New Roman" w:eastAsia="Calibri" w:hAnsi="Times New Roman" w:cs="Times New Roman"/>
          <w:i/>
          <w:sz w:val="24"/>
          <w:szCs w:val="24"/>
        </w:rPr>
      </w:pPr>
      <w:r w:rsidRPr="008D1FFC">
        <w:rPr>
          <w:rFonts w:ascii="Times New Roman" w:eastAsia="Calibri" w:hAnsi="Times New Roman" w:cs="Times New Roman"/>
          <w:sz w:val="24"/>
          <w:szCs w:val="24"/>
        </w:rPr>
        <w:t>Prinsip penyelenggaraan Puskesmas</w:t>
      </w:r>
    </w:p>
    <w:p w14:paraId="3E21657C" w14:textId="035682EB" w:rsidR="008D1FFC" w:rsidRPr="008D1FFC" w:rsidRDefault="00C85668" w:rsidP="00C85668">
      <w:pPr>
        <w:spacing w:after="0" w:line="480" w:lineRule="auto"/>
        <w:ind w:left="1134" w:firstLine="30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PMK</w:t>
      </w:r>
      <w:r w:rsidR="008D1FFC" w:rsidRPr="008D1FFC">
        <w:rPr>
          <w:rFonts w:ascii="Times New Roman" w:eastAsia="Calibri" w:hAnsi="Times New Roman" w:cs="Times New Roman"/>
          <w:sz w:val="24"/>
          <w:szCs w:val="24"/>
        </w:rPr>
        <w:t xml:space="preserve"> Nomor 75 Tahun 2014 </w:t>
      </w:r>
      <w:r>
        <w:rPr>
          <w:rFonts w:ascii="Times New Roman" w:eastAsia="Calibri" w:hAnsi="Times New Roman" w:cs="Times New Roman"/>
          <w:sz w:val="24"/>
          <w:szCs w:val="24"/>
        </w:rPr>
        <w:t>menjelaskan p</w:t>
      </w:r>
      <w:r w:rsidR="008D1FFC" w:rsidRPr="008D1FFC">
        <w:rPr>
          <w:rFonts w:ascii="Times New Roman" w:eastAsia="Calibri" w:hAnsi="Times New Roman" w:cs="Times New Roman"/>
          <w:sz w:val="24"/>
          <w:szCs w:val="24"/>
        </w:rPr>
        <w:t>rinsip penyelenggaraan Puskesmas meliputi:</w:t>
      </w:r>
    </w:p>
    <w:p w14:paraId="223F2ADD" w14:textId="77777777" w:rsidR="008D1FFC" w:rsidRPr="008D1FFC" w:rsidRDefault="008D1FFC" w:rsidP="00165E8F">
      <w:pPr>
        <w:numPr>
          <w:ilvl w:val="0"/>
          <w:numId w:val="2"/>
        </w:numPr>
        <w:spacing w:after="0" w:line="480"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Paradigma sehat. Puskesmas mendorong seluruh pemangku kepentingan untuk berkomitmen dalam upaya mencegah dan mengurangi resiko kesehatan yang dihadapi individu, keluarga, kelompok dan masyarakat.</w:t>
      </w:r>
    </w:p>
    <w:p w14:paraId="6C5C3627" w14:textId="77777777" w:rsidR="008D1FFC" w:rsidRPr="008D1FFC" w:rsidRDefault="008D1FFC" w:rsidP="00165E8F">
      <w:pPr>
        <w:numPr>
          <w:ilvl w:val="0"/>
          <w:numId w:val="2"/>
        </w:numPr>
        <w:spacing w:after="0" w:line="480"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Pertanggungjawaban wilayah. Puskesmas menggerakkan dan bertanggung jawab terhadap pembangunan kesehatan di wilayah kerjanya.</w:t>
      </w:r>
    </w:p>
    <w:p w14:paraId="28965627" w14:textId="77777777" w:rsidR="008D1FFC" w:rsidRPr="008D1FFC" w:rsidRDefault="008D1FFC" w:rsidP="00165E8F">
      <w:pPr>
        <w:numPr>
          <w:ilvl w:val="0"/>
          <w:numId w:val="2"/>
        </w:numPr>
        <w:spacing w:after="0" w:line="480"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 xml:space="preserve">Kemandirian masyarakat. Puskesmas mendorong kemandirian hidup sehat bagi individu, keluarga, kelompok, dan masyarakat. </w:t>
      </w:r>
    </w:p>
    <w:p w14:paraId="2A73E3DF" w14:textId="77777777" w:rsidR="008D1FFC" w:rsidRPr="008D1FFC" w:rsidRDefault="008D1FFC" w:rsidP="00165E8F">
      <w:pPr>
        <w:numPr>
          <w:ilvl w:val="0"/>
          <w:numId w:val="2"/>
        </w:numPr>
        <w:spacing w:after="0" w:line="480"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Pemerataan. Puskesmas menyelenggarakan Pelayanan Kesehatan yang dapat diakses dan terjangkau oleh seluruh masyarakat di wilayah kerjanya secara adil tanpa membedakan status sosial, ekonomi, agama, budaya dan kepercayaan.</w:t>
      </w:r>
    </w:p>
    <w:p w14:paraId="3AF9A35A" w14:textId="77777777" w:rsidR="008D1FFC" w:rsidRPr="008D1FFC" w:rsidRDefault="008D1FFC" w:rsidP="00165E8F">
      <w:pPr>
        <w:numPr>
          <w:ilvl w:val="0"/>
          <w:numId w:val="2"/>
        </w:numPr>
        <w:spacing w:after="0" w:line="480"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Teknologi tepat guna. Puskesmas menyelenggarakan Pelayanan Kesehatan dengan memanfaatkan teknologi tepat guna yang sesuai dengan kebutuhan pelayanan, mudah dimanfaatkan dan tidak berdampak buruk bagi lingkungan.</w:t>
      </w:r>
    </w:p>
    <w:p w14:paraId="15FC7629" w14:textId="77777777" w:rsidR="008D1FFC" w:rsidRPr="008D1FFC" w:rsidRDefault="008D1FFC" w:rsidP="00165E8F">
      <w:pPr>
        <w:numPr>
          <w:ilvl w:val="0"/>
          <w:numId w:val="2"/>
        </w:numPr>
        <w:spacing w:after="0" w:line="480"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lastRenderedPageBreak/>
        <w:t>Keterpaduan dan kesinambungan. Puskesmas mengintegrasikan dan mengoordinasikan penyelenggaraan UKM dan UKP lintas program dan lintas sektor serta melaksanakan Sistem Rujukan yang didukung dengan manajemen Puskesmas.</w:t>
      </w:r>
    </w:p>
    <w:p w14:paraId="114DBACB" w14:textId="77777777" w:rsidR="008D1FFC" w:rsidRPr="008D1FFC" w:rsidRDefault="008D1FFC" w:rsidP="00E00462">
      <w:pPr>
        <w:numPr>
          <w:ilvl w:val="0"/>
          <w:numId w:val="45"/>
        </w:numPr>
        <w:spacing w:after="0" w:line="480" w:lineRule="auto"/>
        <w:ind w:left="1134"/>
        <w:contextualSpacing/>
        <w:jc w:val="both"/>
        <w:rPr>
          <w:rFonts w:ascii="Times New Roman" w:eastAsia="Calibri" w:hAnsi="Times New Roman" w:cs="Times New Roman"/>
          <w:i/>
          <w:sz w:val="24"/>
          <w:szCs w:val="24"/>
        </w:rPr>
      </w:pPr>
      <w:r w:rsidRPr="008D1FFC">
        <w:rPr>
          <w:rFonts w:ascii="Times New Roman" w:eastAsia="Calibri" w:hAnsi="Times New Roman" w:cs="Times New Roman"/>
          <w:sz w:val="24"/>
          <w:szCs w:val="24"/>
        </w:rPr>
        <w:t>Tugas dan fungsi Puskesmas</w:t>
      </w:r>
    </w:p>
    <w:p w14:paraId="6E03C48D" w14:textId="11997D21" w:rsidR="008D1FFC" w:rsidRPr="008D1FFC" w:rsidRDefault="00C85668" w:rsidP="00165E8F">
      <w:pPr>
        <w:spacing w:after="0" w:line="480" w:lineRule="auto"/>
        <w:ind w:left="1134" w:firstLine="57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Menurut PMK </w:t>
      </w:r>
      <w:r w:rsidR="008D1FFC" w:rsidRPr="008D1FFC">
        <w:rPr>
          <w:rFonts w:ascii="Times New Roman" w:eastAsia="Calibri" w:hAnsi="Times New Roman" w:cs="Times New Roman"/>
          <w:sz w:val="24"/>
          <w:szCs w:val="24"/>
        </w:rPr>
        <w:t>Nomor 75 Tahun 2014 tentang Pusat Kesehatan Masyarakat, disebutkan bahwa Puskesmas mempunyai tugas melaksanakan kebijakan kesehatan untuk mencapai tujuan pembangunan kesehatan di wilayah kerjanya dan berfungsi menyelenggarakan Upaya Kesehatan Masyarakat (UKM) dan Upaya Kesehatan Perseorangan (UKP) tingkat pertama diwilayah kerjanya. Puskesmas dalam Sistem Kesehatan Daerah Kabupaten/Kota, merupakan bagian dari dinas kesehatan kabupaten/kota sebagai UPTD dinas kesehatan kabupaten/kota. Oleh sebab itu, Puskesmas melaksanakan tugas dinas kesehatan kabupaten/ kota yang dilimpahkan kepadanya, antara lain kegiatan dalam Standar Pelayanan Minimal (SPM) Bidang Kesehatan Kabupaten/kota dan upaya kesehatan yang secara spesifik dibutuhkan masyarakat setempat (</w:t>
      </w:r>
      <w:r w:rsidR="008D1FFC" w:rsidRPr="008D1FFC">
        <w:rPr>
          <w:rFonts w:ascii="Times New Roman" w:eastAsia="Calibri" w:hAnsi="Times New Roman" w:cs="Times New Roman"/>
          <w:i/>
          <w:sz w:val="24"/>
          <w:szCs w:val="24"/>
        </w:rPr>
        <w:t>local specific</w:t>
      </w:r>
      <w:r w:rsidR="008D1FFC" w:rsidRPr="008D1FFC">
        <w:rPr>
          <w:rFonts w:ascii="Times New Roman" w:eastAsia="Calibri" w:hAnsi="Times New Roman" w:cs="Times New Roman"/>
          <w:sz w:val="24"/>
          <w:szCs w:val="24"/>
        </w:rPr>
        <w:t>).</w:t>
      </w:r>
    </w:p>
    <w:p w14:paraId="21984804" w14:textId="647C426F" w:rsidR="008D1FFC" w:rsidRPr="008D1FFC" w:rsidRDefault="00E00462" w:rsidP="00E00462">
      <w:pPr>
        <w:numPr>
          <w:ilvl w:val="0"/>
          <w:numId w:val="45"/>
        </w:numPr>
        <w:spacing w:after="0" w:line="480" w:lineRule="auto"/>
        <w:ind w:left="1134"/>
        <w:contextualSpacing/>
        <w:jc w:val="both"/>
        <w:rPr>
          <w:rFonts w:ascii="Times New Roman" w:eastAsia="Calibri" w:hAnsi="Times New Roman" w:cs="Times New Roman"/>
          <w:i/>
          <w:sz w:val="24"/>
          <w:szCs w:val="24"/>
        </w:rPr>
      </w:pPr>
      <w:r w:rsidRPr="008D1FFC">
        <w:rPr>
          <w:rFonts w:ascii="Times New Roman" w:eastAsia="Calibri" w:hAnsi="Times New Roman" w:cs="Times New Roman"/>
          <w:sz w:val="24"/>
          <w:szCs w:val="24"/>
        </w:rPr>
        <w:t xml:space="preserve">Upaya Kesehatan Masyarakat </w:t>
      </w:r>
      <w:r>
        <w:rPr>
          <w:rFonts w:ascii="Times New Roman" w:eastAsia="Calibri" w:hAnsi="Times New Roman" w:cs="Times New Roman"/>
          <w:sz w:val="24"/>
          <w:szCs w:val="24"/>
        </w:rPr>
        <w:t>(</w:t>
      </w:r>
      <w:r w:rsidR="008D1FFC" w:rsidRPr="008D1FFC">
        <w:rPr>
          <w:rFonts w:ascii="Times New Roman" w:eastAsia="Calibri" w:hAnsi="Times New Roman" w:cs="Times New Roman"/>
          <w:sz w:val="24"/>
          <w:szCs w:val="24"/>
        </w:rPr>
        <w:t>UKM</w:t>
      </w:r>
      <w:r>
        <w:rPr>
          <w:rFonts w:ascii="Times New Roman" w:eastAsia="Calibri" w:hAnsi="Times New Roman" w:cs="Times New Roman"/>
          <w:sz w:val="24"/>
          <w:szCs w:val="24"/>
        </w:rPr>
        <w:t>)</w:t>
      </w:r>
    </w:p>
    <w:p w14:paraId="6A0F7F6B" w14:textId="5F3ACB72" w:rsidR="008D1FFC" w:rsidRPr="008D1FFC" w:rsidRDefault="008D1FFC" w:rsidP="00165E8F">
      <w:pPr>
        <w:spacing w:after="0" w:line="480" w:lineRule="auto"/>
        <w:ind w:left="1134" w:firstLine="576"/>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 xml:space="preserve">Menurut </w:t>
      </w:r>
      <w:r w:rsidR="00C85668">
        <w:rPr>
          <w:rFonts w:ascii="Times New Roman" w:eastAsia="Calibri" w:hAnsi="Times New Roman" w:cs="Times New Roman"/>
          <w:sz w:val="24"/>
          <w:szCs w:val="24"/>
        </w:rPr>
        <w:t>PMK</w:t>
      </w:r>
      <w:r w:rsidRPr="008D1FFC">
        <w:rPr>
          <w:rFonts w:ascii="Times New Roman" w:eastAsia="Calibri" w:hAnsi="Times New Roman" w:cs="Times New Roman"/>
          <w:sz w:val="24"/>
          <w:szCs w:val="24"/>
        </w:rPr>
        <w:t xml:space="preserve"> Nomor 75 Tahun 2014 tentang Pusat Kesehatan Masyarakat, Upaya Kesehatan Masyarakat yang selanjutnya disingkat UKM adalah setiap kegiatan untuk memelihara dan meningkatkan kesehatan serta mencegah dan menanggulangi timbulnya masalah </w:t>
      </w:r>
      <w:r w:rsidRPr="008D1FFC">
        <w:rPr>
          <w:rFonts w:ascii="Times New Roman" w:eastAsia="Calibri" w:hAnsi="Times New Roman" w:cs="Times New Roman"/>
          <w:sz w:val="24"/>
          <w:szCs w:val="24"/>
        </w:rPr>
        <w:lastRenderedPageBreak/>
        <w:t>kesehatan dengan sasaran keluarga, kelompok, dan masyarakat. Puskesmas mengintegrasikan dan mengoordinasikan penyelenggaraan UKM dan UKP lintas program dan lintas sektor serta melaksanakan Sistem Rujukan yang didukung dengan manajemen Puskesmas. Upaya kesehatan masyarakat esensial meliputi:</w:t>
      </w:r>
    </w:p>
    <w:p w14:paraId="6F980E06" w14:textId="77777777" w:rsidR="008D1FFC" w:rsidRPr="008D1FFC" w:rsidRDefault="008D1FFC" w:rsidP="00165E8F">
      <w:pPr>
        <w:numPr>
          <w:ilvl w:val="0"/>
          <w:numId w:val="3"/>
        </w:numPr>
        <w:spacing w:after="0" w:line="480"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Pelayanan promosi kesehatan;</w:t>
      </w:r>
    </w:p>
    <w:p w14:paraId="375EFA6F" w14:textId="77777777" w:rsidR="008D1FFC" w:rsidRPr="008D1FFC" w:rsidRDefault="008D1FFC" w:rsidP="00165E8F">
      <w:pPr>
        <w:numPr>
          <w:ilvl w:val="0"/>
          <w:numId w:val="3"/>
        </w:numPr>
        <w:spacing w:after="0" w:line="480"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Pelayanan kesehatan lingkungan;</w:t>
      </w:r>
    </w:p>
    <w:p w14:paraId="51BA50B6" w14:textId="77777777" w:rsidR="008D1FFC" w:rsidRPr="008D1FFC" w:rsidRDefault="008D1FFC" w:rsidP="00165E8F">
      <w:pPr>
        <w:numPr>
          <w:ilvl w:val="0"/>
          <w:numId w:val="3"/>
        </w:numPr>
        <w:spacing w:after="0" w:line="480"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Pelayanan kesehatan ibu, anak, dan keluarga berencana;</w:t>
      </w:r>
    </w:p>
    <w:p w14:paraId="73B72E88" w14:textId="77777777" w:rsidR="008D1FFC" w:rsidRPr="008D1FFC" w:rsidRDefault="008D1FFC" w:rsidP="00165E8F">
      <w:pPr>
        <w:numPr>
          <w:ilvl w:val="0"/>
          <w:numId w:val="3"/>
        </w:numPr>
        <w:spacing w:after="0" w:line="480"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Pelayanan gizi; dan</w:t>
      </w:r>
    </w:p>
    <w:p w14:paraId="5580FE22" w14:textId="77777777" w:rsidR="008D1FFC" w:rsidRPr="008D1FFC" w:rsidRDefault="008D1FFC" w:rsidP="00165E8F">
      <w:pPr>
        <w:numPr>
          <w:ilvl w:val="0"/>
          <w:numId w:val="3"/>
        </w:numPr>
        <w:spacing w:after="0" w:line="480"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Pelayanan pencegahan dan pengendalian penyakit.</w:t>
      </w:r>
    </w:p>
    <w:p w14:paraId="50A23964" w14:textId="7AE7A97C" w:rsidR="008D1FFC" w:rsidRPr="008D1FFC" w:rsidRDefault="00E00462" w:rsidP="00E00462">
      <w:pPr>
        <w:numPr>
          <w:ilvl w:val="0"/>
          <w:numId w:val="45"/>
        </w:numPr>
        <w:spacing w:after="0" w:line="480" w:lineRule="auto"/>
        <w:ind w:left="1134"/>
        <w:contextualSpacing/>
        <w:jc w:val="both"/>
        <w:rPr>
          <w:rFonts w:ascii="Times New Roman" w:eastAsia="Calibri" w:hAnsi="Times New Roman" w:cs="Times New Roman"/>
          <w:i/>
          <w:sz w:val="24"/>
          <w:szCs w:val="24"/>
        </w:rPr>
      </w:pPr>
      <w:r w:rsidRPr="008D1FFC">
        <w:rPr>
          <w:rFonts w:ascii="Times New Roman" w:eastAsia="Calibri" w:hAnsi="Times New Roman" w:cs="Times New Roman"/>
          <w:sz w:val="24"/>
          <w:szCs w:val="24"/>
        </w:rPr>
        <w:t xml:space="preserve">Upaya Kesehatan Perseorangan </w:t>
      </w:r>
      <w:r>
        <w:rPr>
          <w:rFonts w:ascii="Times New Roman" w:eastAsia="Calibri" w:hAnsi="Times New Roman" w:cs="Times New Roman"/>
          <w:sz w:val="24"/>
          <w:szCs w:val="24"/>
        </w:rPr>
        <w:t>(</w:t>
      </w:r>
      <w:r w:rsidR="008D1FFC" w:rsidRPr="008D1FFC">
        <w:rPr>
          <w:rFonts w:ascii="Times New Roman" w:eastAsia="Calibri" w:hAnsi="Times New Roman" w:cs="Times New Roman"/>
          <w:sz w:val="24"/>
          <w:szCs w:val="24"/>
        </w:rPr>
        <w:t>UKP</w:t>
      </w:r>
      <w:r>
        <w:rPr>
          <w:rFonts w:ascii="Times New Roman" w:eastAsia="Calibri" w:hAnsi="Times New Roman" w:cs="Times New Roman"/>
          <w:sz w:val="24"/>
          <w:szCs w:val="24"/>
        </w:rPr>
        <w:t>)</w:t>
      </w:r>
    </w:p>
    <w:p w14:paraId="7A807F66" w14:textId="0E0D90EA" w:rsidR="008D1FFC" w:rsidRPr="008D1FFC" w:rsidRDefault="008D1FFC" w:rsidP="00165E8F">
      <w:pPr>
        <w:spacing w:after="0" w:line="480" w:lineRule="auto"/>
        <w:ind w:left="1134" w:firstLine="576"/>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 xml:space="preserve">Menurut </w:t>
      </w:r>
      <w:r w:rsidR="00C85668">
        <w:rPr>
          <w:rFonts w:ascii="Times New Roman" w:eastAsia="Calibri" w:hAnsi="Times New Roman" w:cs="Times New Roman"/>
          <w:sz w:val="24"/>
          <w:szCs w:val="24"/>
        </w:rPr>
        <w:t>PMK</w:t>
      </w:r>
      <w:r w:rsidRPr="008D1FFC">
        <w:rPr>
          <w:rFonts w:ascii="Times New Roman" w:eastAsia="Calibri" w:hAnsi="Times New Roman" w:cs="Times New Roman"/>
          <w:sz w:val="24"/>
          <w:szCs w:val="24"/>
        </w:rPr>
        <w:t xml:space="preserve"> 75 Tahun 2014 tentang Pusat Kesehatan Masyarakat, Upaya Kesehatan Perseorangan yang selanjutnya disingkat UKP adalah suatu kegiatan dan/atau serangkaian kegiatan pelayanan kesehatan yang ditujukan untuk peningkatan, pencegahan, penyembuhan penyakit, pengurangan penderitaan akibat penyakit dan memulihkan kesehatan perseorangan.Upaya Kesehatan Perseorangan tingkat pertama dilaksanakan sesuai dengan standar prosedur perasional dan standar pelayanan. dan dilaksanakan dalam bentuk:</w:t>
      </w:r>
    </w:p>
    <w:p w14:paraId="2EA47699" w14:textId="77777777" w:rsidR="008D1FFC" w:rsidRPr="008D1FFC" w:rsidRDefault="008D1FFC" w:rsidP="00165E8F">
      <w:pPr>
        <w:numPr>
          <w:ilvl w:val="0"/>
          <w:numId w:val="4"/>
        </w:numPr>
        <w:spacing w:after="0" w:line="480"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Rawat jalan;</w:t>
      </w:r>
    </w:p>
    <w:p w14:paraId="76669FE0" w14:textId="77777777" w:rsidR="008D1FFC" w:rsidRPr="008D1FFC" w:rsidRDefault="008D1FFC" w:rsidP="00165E8F">
      <w:pPr>
        <w:numPr>
          <w:ilvl w:val="0"/>
          <w:numId w:val="4"/>
        </w:numPr>
        <w:spacing w:after="0" w:line="480"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Pelayanan gawat darurat;</w:t>
      </w:r>
    </w:p>
    <w:p w14:paraId="5A103B7A" w14:textId="77777777" w:rsidR="008D1FFC" w:rsidRPr="008D1FFC" w:rsidRDefault="008D1FFC" w:rsidP="00165E8F">
      <w:pPr>
        <w:numPr>
          <w:ilvl w:val="0"/>
          <w:numId w:val="4"/>
        </w:numPr>
        <w:spacing w:after="0" w:line="480"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Pelayanan satu hari (</w:t>
      </w:r>
      <w:r w:rsidRPr="008D1FFC">
        <w:rPr>
          <w:rFonts w:ascii="Times New Roman" w:eastAsia="Calibri" w:hAnsi="Times New Roman" w:cs="Times New Roman"/>
          <w:i/>
          <w:sz w:val="24"/>
          <w:szCs w:val="24"/>
        </w:rPr>
        <w:t>one day care</w:t>
      </w:r>
      <w:r w:rsidRPr="008D1FFC">
        <w:rPr>
          <w:rFonts w:ascii="Times New Roman" w:eastAsia="Calibri" w:hAnsi="Times New Roman" w:cs="Times New Roman"/>
          <w:sz w:val="24"/>
          <w:szCs w:val="24"/>
        </w:rPr>
        <w:t>);</w:t>
      </w:r>
    </w:p>
    <w:p w14:paraId="3BC68EC3" w14:textId="77777777" w:rsidR="008D1FFC" w:rsidRPr="008D1FFC" w:rsidRDefault="008D1FFC" w:rsidP="00165E8F">
      <w:pPr>
        <w:numPr>
          <w:ilvl w:val="0"/>
          <w:numId w:val="4"/>
        </w:numPr>
        <w:spacing w:after="0" w:line="480"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i/>
          <w:sz w:val="24"/>
          <w:szCs w:val="24"/>
        </w:rPr>
        <w:t>Home care</w:t>
      </w:r>
      <w:r w:rsidRPr="008D1FFC">
        <w:rPr>
          <w:rFonts w:ascii="Times New Roman" w:eastAsia="Calibri" w:hAnsi="Times New Roman" w:cs="Times New Roman"/>
          <w:sz w:val="24"/>
          <w:szCs w:val="24"/>
        </w:rPr>
        <w:t>; dan/atau</w:t>
      </w:r>
    </w:p>
    <w:p w14:paraId="644E7ACC" w14:textId="529BFBC2" w:rsidR="008D1FFC" w:rsidRPr="008D1FFC" w:rsidRDefault="008D1FFC" w:rsidP="00165E8F">
      <w:pPr>
        <w:numPr>
          <w:ilvl w:val="0"/>
          <w:numId w:val="4"/>
        </w:numPr>
        <w:spacing w:after="0" w:line="480"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lastRenderedPageBreak/>
        <w:t>Rawat inap berdasarkan pertimbangan kebutuhan pelayanan kesehatan.</w:t>
      </w:r>
    </w:p>
    <w:p w14:paraId="31C9C25F" w14:textId="03F3D799" w:rsidR="008D1FFC" w:rsidRPr="008D1FFC" w:rsidRDefault="008D1FFC" w:rsidP="00165E8F">
      <w:pPr>
        <w:numPr>
          <w:ilvl w:val="0"/>
          <w:numId w:val="1"/>
        </w:numPr>
        <w:spacing w:after="0" w:line="480" w:lineRule="auto"/>
        <w:contextualSpacing/>
        <w:jc w:val="both"/>
        <w:rPr>
          <w:rFonts w:ascii="Times New Roman" w:eastAsia="Calibri" w:hAnsi="Times New Roman" w:cs="Times New Roman"/>
          <w:b/>
          <w:sz w:val="24"/>
          <w:szCs w:val="24"/>
        </w:rPr>
      </w:pPr>
      <w:r w:rsidRPr="008D1FFC">
        <w:rPr>
          <w:rFonts w:ascii="Times New Roman" w:eastAsia="Calibri" w:hAnsi="Times New Roman" w:cs="Times New Roman"/>
          <w:b/>
          <w:sz w:val="24"/>
          <w:szCs w:val="24"/>
        </w:rPr>
        <w:t xml:space="preserve">Instalasi </w:t>
      </w:r>
      <w:r w:rsidR="007F79AC">
        <w:rPr>
          <w:rFonts w:ascii="Times New Roman" w:eastAsia="Calibri" w:hAnsi="Times New Roman" w:cs="Times New Roman"/>
          <w:b/>
          <w:sz w:val="24"/>
          <w:szCs w:val="24"/>
        </w:rPr>
        <w:t>Rawat Jalan</w:t>
      </w:r>
    </w:p>
    <w:p w14:paraId="24327D52" w14:textId="77777777" w:rsidR="008D1FFC" w:rsidRPr="008D1FFC" w:rsidRDefault="008D1FFC" w:rsidP="00165E8F">
      <w:pPr>
        <w:numPr>
          <w:ilvl w:val="0"/>
          <w:numId w:val="46"/>
        </w:numPr>
        <w:spacing w:after="0" w:line="480"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Pengertian</w:t>
      </w:r>
    </w:p>
    <w:p w14:paraId="3FFE7F37" w14:textId="37BF81D8" w:rsidR="008D1FFC" w:rsidRDefault="007E5034" w:rsidP="00165E8F">
      <w:pPr>
        <w:spacing w:after="0" w:line="480" w:lineRule="auto"/>
        <w:ind w:left="1080" w:firstLine="360"/>
        <w:contextualSpacing/>
        <w:jc w:val="both"/>
        <w:rPr>
          <w:rFonts w:ascii="Times New Roman" w:eastAsia="Calibri" w:hAnsi="Times New Roman" w:cs="Times New Roman"/>
          <w:sz w:val="24"/>
          <w:szCs w:val="24"/>
        </w:rPr>
      </w:pPr>
      <w:r w:rsidRPr="007E5034">
        <w:rPr>
          <w:rFonts w:ascii="Times New Roman" w:eastAsia="Calibri" w:hAnsi="Times New Roman" w:cs="Times New Roman"/>
          <w:sz w:val="24"/>
          <w:szCs w:val="24"/>
        </w:rPr>
        <w:t>Pelayanan rawat jalan (</w:t>
      </w:r>
      <w:r w:rsidRPr="007E5034">
        <w:rPr>
          <w:rFonts w:ascii="Times New Roman" w:eastAsia="Calibri" w:hAnsi="Times New Roman" w:cs="Times New Roman"/>
          <w:i/>
          <w:iCs/>
          <w:sz w:val="24"/>
          <w:szCs w:val="24"/>
        </w:rPr>
        <w:t>ambulatory services</w:t>
      </w:r>
      <w:r w:rsidRPr="007E5034">
        <w:rPr>
          <w:rFonts w:ascii="Times New Roman" w:eastAsia="Calibri" w:hAnsi="Times New Roman" w:cs="Times New Roman"/>
          <w:sz w:val="24"/>
          <w:szCs w:val="24"/>
        </w:rPr>
        <w:t>) adalah salah satu bentuk dari pelayanan kedokteran. Secara sederhana yang dimaksud dengan rawat jalan adalah pelayanan kedokteran yang disediakan untuk pasien tidak dalam bentuk rawat inap. Ke dalam pengertian pelayanan rawat jalan ini termasuk tidak hanya yang diselenggarakan oleh sarana pelayanan kesehatan yang telah lazim dikenal seperti rumah sakit atau klinik, tetapi juga yang diselenggarakan di rumah pasien (home care) serta di rumah perawatan (</w:t>
      </w:r>
      <w:r w:rsidRPr="007E5034">
        <w:rPr>
          <w:rFonts w:ascii="Times New Roman" w:eastAsia="Calibri" w:hAnsi="Times New Roman" w:cs="Times New Roman"/>
          <w:i/>
          <w:iCs/>
          <w:sz w:val="24"/>
          <w:szCs w:val="24"/>
        </w:rPr>
        <w:t>nursing homes</w:t>
      </w:r>
      <w:r w:rsidRPr="007E5034">
        <w:rPr>
          <w:rFonts w:ascii="Times New Roman" w:eastAsia="Calibri" w:hAnsi="Times New Roman" w:cs="Times New Roman"/>
          <w:sz w:val="24"/>
          <w:szCs w:val="24"/>
        </w:rPr>
        <w:t xml:space="preserve">) (Azwar, 1996 dalam </w:t>
      </w:r>
      <w:r>
        <w:rPr>
          <w:rFonts w:ascii="Times New Roman" w:eastAsia="Calibri" w:hAnsi="Times New Roman" w:cs="Times New Roman"/>
          <w:sz w:val="24"/>
          <w:szCs w:val="24"/>
        </w:rPr>
        <w:t>Prahesti, 2019</w:t>
      </w:r>
      <w:r w:rsidRPr="007E503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48E50B44" w14:textId="7ED34263" w:rsidR="007E5034" w:rsidRPr="008D1FFC" w:rsidRDefault="007E5034" w:rsidP="00165E8F">
      <w:pPr>
        <w:spacing w:after="0" w:line="480" w:lineRule="auto"/>
        <w:ind w:left="1080"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Rawat jalan merupakan salah satu unit kerja di </w:t>
      </w:r>
      <w:r w:rsidR="00DD0D47">
        <w:rPr>
          <w:rFonts w:ascii="Times New Roman" w:eastAsia="Calibri" w:hAnsi="Times New Roman" w:cs="Times New Roman"/>
          <w:sz w:val="24"/>
          <w:szCs w:val="24"/>
        </w:rPr>
        <w:t>P</w:t>
      </w:r>
      <w:r>
        <w:rPr>
          <w:rFonts w:ascii="Times New Roman" w:eastAsia="Calibri" w:hAnsi="Times New Roman" w:cs="Times New Roman"/>
          <w:sz w:val="24"/>
          <w:szCs w:val="24"/>
        </w:rPr>
        <w:t>uskesmas yang melayani pasien berobat jalan dan tidak lebih dari 24 jam pelayanan, termasuk seluruh prosedur diagnostik dan terapeutik(Akbar, 2019)</w:t>
      </w:r>
      <w:r w:rsidR="00DD0D47">
        <w:rPr>
          <w:rFonts w:ascii="Times New Roman" w:eastAsia="Calibri" w:hAnsi="Times New Roman" w:cs="Times New Roman"/>
          <w:sz w:val="24"/>
          <w:szCs w:val="24"/>
        </w:rPr>
        <w:t xml:space="preserve">. </w:t>
      </w:r>
    </w:p>
    <w:p w14:paraId="21634550" w14:textId="7BAD2280" w:rsidR="008D1FFC" w:rsidRPr="008D1FFC" w:rsidRDefault="007E5034" w:rsidP="00165E8F">
      <w:pPr>
        <w:numPr>
          <w:ilvl w:val="0"/>
          <w:numId w:val="46"/>
        </w:numPr>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Tujuan rawat jalan </w:t>
      </w:r>
    </w:p>
    <w:p w14:paraId="0B98BB29" w14:textId="2C652B4D" w:rsidR="008D1FFC" w:rsidRPr="008D1FFC" w:rsidRDefault="007E5034" w:rsidP="007E5034">
      <w:pPr>
        <w:spacing w:after="0" w:line="480" w:lineRule="auto"/>
        <w:ind w:left="1080"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Tujuan pelayanan rawat jalan adalah menentukan diagnosa penyakit dengan tindakan untuk pengobatan untuk rawat inap maupun rujukan</w:t>
      </w:r>
      <w:r w:rsidR="008D1FFC" w:rsidRPr="008D1FFC">
        <w:rPr>
          <w:rFonts w:ascii="Times New Roman" w:eastAsia="Calibri" w:hAnsi="Times New Roman" w:cs="Times New Roman"/>
          <w:sz w:val="24"/>
          <w:szCs w:val="24"/>
        </w:rPr>
        <w:t>.</w:t>
      </w:r>
      <w:r>
        <w:rPr>
          <w:rFonts w:ascii="Times New Roman" w:eastAsia="Calibri" w:hAnsi="Times New Roman" w:cs="Times New Roman"/>
          <w:sz w:val="24"/>
          <w:szCs w:val="24"/>
        </w:rPr>
        <w:t xml:space="preserve"> Selainitu, rawat jalan adalah untuk meberikan konsultasi kepada pasien yang memerlukan pendapat dari dokte spesialis, dengan tindakan pengobatan atau tidak dan untuk menyediakan tindak lanjut bagi pasien rawat inap yang sudah diijinkan pulang tetapi masih harus dikontrol kesehatannya (Akbar, 2019).</w:t>
      </w:r>
    </w:p>
    <w:p w14:paraId="74D97EC4" w14:textId="508DCB77" w:rsidR="008D1FFC" w:rsidRDefault="0012536C" w:rsidP="0012536C">
      <w:pPr>
        <w:numPr>
          <w:ilvl w:val="0"/>
          <w:numId w:val="46"/>
        </w:numPr>
        <w:spacing w:after="200" w:line="480" w:lineRule="auto"/>
        <w:contextualSpacing/>
        <w:jc w:val="both"/>
        <w:rPr>
          <w:rFonts w:ascii="Times New Roman" w:eastAsia="Calibri" w:hAnsi="Times New Roman" w:cs="Times New Roman"/>
          <w:sz w:val="24"/>
          <w:szCs w:val="24"/>
        </w:rPr>
      </w:pPr>
      <w:r w:rsidRPr="0012536C">
        <w:rPr>
          <w:rFonts w:ascii="Times New Roman" w:eastAsia="Calibri" w:hAnsi="Times New Roman" w:cs="Times New Roman"/>
          <w:sz w:val="24"/>
          <w:szCs w:val="24"/>
        </w:rPr>
        <w:lastRenderedPageBreak/>
        <w:t>Tugas Pokok, Fungsi dan Kewenangan Puskesmas</w:t>
      </w:r>
    </w:p>
    <w:p w14:paraId="3A6728AD" w14:textId="77777777" w:rsidR="00DD0D47" w:rsidRDefault="00426C00" w:rsidP="00DD0D47">
      <w:pPr>
        <w:spacing w:after="0" w:line="480" w:lineRule="auto"/>
        <w:ind w:left="1080"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Menurut </w:t>
      </w:r>
      <w:r w:rsidRPr="00426C00">
        <w:rPr>
          <w:rFonts w:ascii="Times New Roman" w:eastAsia="Calibri" w:hAnsi="Times New Roman" w:cs="Times New Roman"/>
          <w:sz w:val="24"/>
          <w:szCs w:val="24"/>
        </w:rPr>
        <w:t>Kementerian PPN/Bappenas</w:t>
      </w:r>
      <w:r>
        <w:rPr>
          <w:rFonts w:ascii="Times New Roman" w:eastAsia="Calibri" w:hAnsi="Times New Roman" w:cs="Times New Roman"/>
          <w:sz w:val="24"/>
          <w:szCs w:val="24"/>
        </w:rPr>
        <w:t xml:space="preserve"> (2018)</w:t>
      </w:r>
      <w:r w:rsidR="00DD0D47">
        <w:rPr>
          <w:rFonts w:ascii="Times New Roman" w:eastAsia="Calibri" w:hAnsi="Times New Roman" w:cs="Times New Roman"/>
          <w:sz w:val="24"/>
          <w:szCs w:val="24"/>
        </w:rPr>
        <w:t xml:space="preserve"> d</w:t>
      </w:r>
      <w:r w:rsidRPr="00DD0D47">
        <w:rPr>
          <w:rFonts w:ascii="Times New Roman" w:eastAsia="Calibri" w:hAnsi="Times New Roman" w:cs="Times New Roman"/>
          <w:sz w:val="24"/>
          <w:szCs w:val="24"/>
        </w:rPr>
        <w:t>alam regulasi dan kebijakan tentang Puskesmas, ditetapkan bahwa tugas</w:t>
      </w:r>
      <w:r w:rsidR="00DD0D47" w:rsidRPr="00DD0D47">
        <w:rPr>
          <w:rFonts w:ascii="Times New Roman" w:eastAsia="Calibri" w:hAnsi="Times New Roman" w:cs="Times New Roman"/>
          <w:sz w:val="24"/>
          <w:szCs w:val="24"/>
        </w:rPr>
        <w:t xml:space="preserve"> </w:t>
      </w:r>
      <w:r w:rsidRPr="00DD0D47">
        <w:rPr>
          <w:rFonts w:ascii="Times New Roman" w:eastAsia="Calibri" w:hAnsi="Times New Roman" w:cs="Times New Roman"/>
          <w:sz w:val="24"/>
          <w:szCs w:val="24"/>
        </w:rPr>
        <w:t xml:space="preserve">pokok dan fungsi Puskesmas mencakup empat hal, yaitu </w:t>
      </w:r>
    </w:p>
    <w:p w14:paraId="68E66495" w14:textId="09A6BB6A" w:rsidR="00426C00" w:rsidRPr="00426C00" w:rsidRDefault="00DD0D47" w:rsidP="00DD0D47">
      <w:pPr>
        <w:numPr>
          <w:ilvl w:val="0"/>
          <w:numId w:val="57"/>
        </w:numPr>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426C00" w:rsidRPr="00DD0D47">
        <w:rPr>
          <w:rFonts w:ascii="Times New Roman" w:eastAsia="Calibri" w:hAnsi="Times New Roman" w:cs="Times New Roman"/>
          <w:sz w:val="24"/>
          <w:szCs w:val="24"/>
        </w:rPr>
        <w:t>ebagai pembina</w:t>
      </w:r>
      <w:r>
        <w:rPr>
          <w:rFonts w:ascii="Times New Roman" w:eastAsia="Calibri" w:hAnsi="Times New Roman" w:cs="Times New Roman"/>
          <w:sz w:val="24"/>
          <w:szCs w:val="24"/>
        </w:rPr>
        <w:t xml:space="preserve"> </w:t>
      </w:r>
      <w:r w:rsidR="00426C00" w:rsidRPr="00426C00">
        <w:rPr>
          <w:rFonts w:ascii="Times New Roman" w:eastAsia="Calibri" w:hAnsi="Times New Roman" w:cs="Times New Roman"/>
          <w:sz w:val="24"/>
          <w:szCs w:val="24"/>
        </w:rPr>
        <w:t>kesehatan wilayah (Peraturan Menteri Kesehatan No. 75/2014 tentang</w:t>
      </w:r>
      <w:r>
        <w:rPr>
          <w:rFonts w:ascii="Times New Roman" w:eastAsia="Calibri" w:hAnsi="Times New Roman" w:cs="Times New Roman"/>
          <w:sz w:val="24"/>
          <w:szCs w:val="24"/>
        </w:rPr>
        <w:t xml:space="preserve"> </w:t>
      </w:r>
      <w:r w:rsidR="00426C00" w:rsidRPr="00426C00">
        <w:rPr>
          <w:rFonts w:ascii="Times New Roman" w:eastAsia="Calibri" w:hAnsi="Times New Roman" w:cs="Times New Roman"/>
          <w:sz w:val="24"/>
          <w:szCs w:val="24"/>
        </w:rPr>
        <w:t>Puskesmas dan Peraturan Pemerintah No. 18/2016 tentang Perangkat Daerah)</w:t>
      </w:r>
    </w:p>
    <w:p w14:paraId="4681B9DB" w14:textId="77777777" w:rsidR="00DD0D47" w:rsidRDefault="00DD0D47" w:rsidP="00DD0D47">
      <w:pPr>
        <w:numPr>
          <w:ilvl w:val="0"/>
          <w:numId w:val="57"/>
        </w:numPr>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00426C00" w:rsidRPr="00DD0D47">
        <w:rPr>
          <w:rFonts w:ascii="Times New Roman" w:eastAsia="Calibri" w:hAnsi="Times New Roman" w:cs="Times New Roman"/>
          <w:sz w:val="24"/>
          <w:szCs w:val="24"/>
        </w:rPr>
        <w:t>enyelenggarakan Upaya Kesehatan Masyarakat atau UKM (Kepmenkes</w:t>
      </w:r>
      <w:r w:rsidRPr="00DD0D47">
        <w:rPr>
          <w:rFonts w:ascii="Times New Roman" w:eastAsia="Calibri" w:hAnsi="Times New Roman" w:cs="Times New Roman"/>
          <w:sz w:val="24"/>
          <w:szCs w:val="24"/>
        </w:rPr>
        <w:t xml:space="preserve"> </w:t>
      </w:r>
      <w:r w:rsidR="00426C00" w:rsidRPr="00DD0D47">
        <w:rPr>
          <w:rFonts w:ascii="Times New Roman" w:eastAsia="Calibri" w:hAnsi="Times New Roman" w:cs="Times New Roman"/>
          <w:sz w:val="24"/>
          <w:szCs w:val="24"/>
        </w:rPr>
        <w:t xml:space="preserve">No. 128/2004 dan PMK 75/2014); </w:t>
      </w:r>
    </w:p>
    <w:p w14:paraId="2720DE5F" w14:textId="5AA49F1F" w:rsidR="00DD0D47" w:rsidRPr="00DD0D47" w:rsidRDefault="00DD0D47" w:rsidP="00DD0D47">
      <w:pPr>
        <w:numPr>
          <w:ilvl w:val="0"/>
          <w:numId w:val="57"/>
        </w:numPr>
        <w:spacing w:after="0" w:line="480" w:lineRule="auto"/>
        <w:contextualSpacing/>
        <w:jc w:val="both"/>
        <w:rPr>
          <w:rFonts w:ascii="Times New Roman" w:eastAsia="Calibri" w:hAnsi="Times New Roman" w:cs="Times New Roman"/>
          <w:sz w:val="24"/>
          <w:szCs w:val="24"/>
        </w:rPr>
      </w:pPr>
      <w:r w:rsidRPr="00DD0D47">
        <w:rPr>
          <w:rFonts w:ascii="Times New Roman" w:eastAsia="Calibri" w:hAnsi="Times New Roman" w:cs="Times New Roman"/>
          <w:sz w:val="24"/>
          <w:szCs w:val="24"/>
        </w:rPr>
        <w:t>M</w:t>
      </w:r>
      <w:r w:rsidR="00426C00" w:rsidRPr="00DD0D47">
        <w:rPr>
          <w:rFonts w:ascii="Times New Roman" w:eastAsia="Calibri" w:hAnsi="Times New Roman" w:cs="Times New Roman"/>
          <w:sz w:val="24"/>
          <w:szCs w:val="24"/>
        </w:rPr>
        <w:t>enyelenggarakan Upaya Kesehatan</w:t>
      </w:r>
      <w:r w:rsidRPr="00DD0D47">
        <w:rPr>
          <w:rFonts w:ascii="Times New Roman" w:eastAsia="Calibri" w:hAnsi="Times New Roman" w:cs="Times New Roman"/>
          <w:sz w:val="24"/>
          <w:szCs w:val="24"/>
        </w:rPr>
        <w:t xml:space="preserve"> </w:t>
      </w:r>
      <w:r w:rsidR="00426C00" w:rsidRPr="00DD0D47">
        <w:rPr>
          <w:rFonts w:ascii="Times New Roman" w:eastAsia="Calibri" w:hAnsi="Times New Roman" w:cs="Times New Roman"/>
          <w:sz w:val="24"/>
          <w:szCs w:val="24"/>
        </w:rPr>
        <w:t>Perorangan atau UKP (Kepmenkes No. 128/2004 dan PMK 75/2014)</w:t>
      </w:r>
    </w:p>
    <w:p w14:paraId="5CC44AA2" w14:textId="21116D7D" w:rsidR="008D1FFC" w:rsidRPr="00DD0D47" w:rsidRDefault="00C85668" w:rsidP="00C85668">
      <w:pPr>
        <w:numPr>
          <w:ilvl w:val="0"/>
          <w:numId w:val="57"/>
        </w:numPr>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00426C00" w:rsidRPr="00DD0D47">
        <w:rPr>
          <w:rFonts w:ascii="Times New Roman" w:eastAsia="Calibri" w:hAnsi="Times New Roman" w:cs="Times New Roman"/>
          <w:sz w:val="24"/>
          <w:szCs w:val="24"/>
        </w:rPr>
        <w:t>elaksanakan fungsi-fungsi manajemen Puskesmas (Kepmenkes No.</w:t>
      </w:r>
      <w:r w:rsidR="00DD0D47" w:rsidRPr="00DD0D47">
        <w:rPr>
          <w:rFonts w:ascii="Times New Roman" w:eastAsia="Calibri" w:hAnsi="Times New Roman" w:cs="Times New Roman"/>
          <w:sz w:val="24"/>
          <w:szCs w:val="24"/>
        </w:rPr>
        <w:t xml:space="preserve"> </w:t>
      </w:r>
      <w:r w:rsidR="00426C00" w:rsidRPr="00DD0D47">
        <w:rPr>
          <w:rFonts w:ascii="Times New Roman" w:eastAsia="Calibri" w:hAnsi="Times New Roman" w:cs="Times New Roman"/>
          <w:sz w:val="24"/>
          <w:szCs w:val="24"/>
        </w:rPr>
        <w:t>128/2004)</w:t>
      </w:r>
    </w:p>
    <w:p w14:paraId="0DF0B27D" w14:textId="1DE4608E" w:rsidR="0012536C" w:rsidRDefault="0012536C" w:rsidP="0012536C">
      <w:pPr>
        <w:numPr>
          <w:ilvl w:val="0"/>
          <w:numId w:val="46"/>
        </w:numPr>
        <w:spacing w:after="200" w:line="480" w:lineRule="auto"/>
        <w:contextualSpacing/>
        <w:jc w:val="both"/>
        <w:rPr>
          <w:rFonts w:ascii="Times New Roman" w:eastAsia="Calibri" w:hAnsi="Times New Roman" w:cs="Times New Roman"/>
          <w:sz w:val="24"/>
          <w:szCs w:val="24"/>
        </w:rPr>
      </w:pPr>
      <w:r w:rsidRPr="0012536C">
        <w:rPr>
          <w:rFonts w:ascii="Times New Roman" w:eastAsia="Calibri" w:hAnsi="Times New Roman" w:cs="Times New Roman"/>
          <w:sz w:val="24"/>
          <w:szCs w:val="24"/>
        </w:rPr>
        <w:t>Puskesmas sebagai FKTP BPJS</w:t>
      </w:r>
    </w:p>
    <w:p w14:paraId="4219B8A0" w14:textId="77777777" w:rsidR="0083150D" w:rsidRDefault="00C85668" w:rsidP="00C85668">
      <w:pPr>
        <w:spacing w:after="0" w:line="480" w:lineRule="auto"/>
        <w:ind w:left="1080"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Menurut PMK Nomor</w:t>
      </w:r>
      <w:r w:rsidRPr="0012536C">
        <w:rPr>
          <w:rFonts w:ascii="Times New Roman" w:eastAsia="Calibri" w:hAnsi="Times New Roman" w:cs="Times New Roman"/>
          <w:sz w:val="24"/>
          <w:szCs w:val="24"/>
        </w:rPr>
        <w:t xml:space="preserve"> 28</w:t>
      </w:r>
      <w:r>
        <w:rPr>
          <w:rFonts w:ascii="Times New Roman" w:eastAsia="Calibri" w:hAnsi="Times New Roman" w:cs="Times New Roman"/>
          <w:sz w:val="24"/>
          <w:szCs w:val="24"/>
        </w:rPr>
        <w:t xml:space="preserve"> tahun </w:t>
      </w:r>
      <w:r w:rsidRPr="0012536C">
        <w:rPr>
          <w:rFonts w:ascii="Times New Roman" w:eastAsia="Calibri" w:hAnsi="Times New Roman" w:cs="Times New Roman"/>
          <w:sz w:val="24"/>
          <w:szCs w:val="24"/>
        </w:rPr>
        <w:t>2014 tentang Pedoman</w:t>
      </w:r>
      <w:r>
        <w:rPr>
          <w:rFonts w:ascii="Times New Roman" w:eastAsia="Calibri" w:hAnsi="Times New Roman" w:cs="Times New Roman"/>
          <w:sz w:val="24"/>
          <w:szCs w:val="24"/>
        </w:rPr>
        <w:t xml:space="preserve"> </w:t>
      </w:r>
      <w:r w:rsidRPr="0012536C">
        <w:rPr>
          <w:rFonts w:ascii="Times New Roman" w:eastAsia="Calibri" w:hAnsi="Times New Roman" w:cs="Times New Roman"/>
          <w:sz w:val="24"/>
          <w:szCs w:val="24"/>
        </w:rPr>
        <w:t>Pelaksanaan Program Jaminan Kesehatan Nasional</w:t>
      </w:r>
      <w:r>
        <w:rPr>
          <w:rFonts w:ascii="Times New Roman" w:eastAsia="Calibri" w:hAnsi="Times New Roman" w:cs="Times New Roman"/>
          <w:sz w:val="24"/>
          <w:szCs w:val="24"/>
        </w:rPr>
        <w:t>,</w:t>
      </w:r>
      <w:r w:rsidRPr="0012536C">
        <w:rPr>
          <w:rFonts w:ascii="Times New Roman" w:eastAsia="Calibri" w:hAnsi="Times New Roman" w:cs="Times New Roman"/>
          <w:sz w:val="24"/>
          <w:szCs w:val="24"/>
        </w:rPr>
        <w:t xml:space="preserve"> </w:t>
      </w:r>
      <w:r w:rsidR="0012536C" w:rsidRPr="0012536C">
        <w:rPr>
          <w:rFonts w:ascii="Times New Roman" w:eastAsia="Calibri" w:hAnsi="Times New Roman" w:cs="Times New Roman"/>
          <w:sz w:val="24"/>
          <w:szCs w:val="24"/>
        </w:rPr>
        <w:t>Puskesmas adalah salah satu FKTP untuk melayani peserta</w:t>
      </w:r>
      <w:r>
        <w:rPr>
          <w:rFonts w:ascii="Times New Roman" w:eastAsia="Calibri" w:hAnsi="Times New Roman" w:cs="Times New Roman"/>
          <w:sz w:val="24"/>
          <w:szCs w:val="24"/>
        </w:rPr>
        <w:t xml:space="preserve"> </w:t>
      </w:r>
      <w:r w:rsidR="0012536C" w:rsidRPr="0012536C">
        <w:rPr>
          <w:rFonts w:ascii="Times New Roman" w:eastAsia="Calibri" w:hAnsi="Times New Roman" w:cs="Times New Roman"/>
          <w:sz w:val="24"/>
          <w:szCs w:val="24"/>
        </w:rPr>
        <w:t>BPJS, di samping FKTP lain (praktik dokter dan dokter gigi, klinik pratama,</w:t>
      </w:r>
      <w:r>
        <w:rPr>
          <w:rFonts w:ascii="Times New Roman" w:eastAsia="Calibri" w:hAnsi="Times New Roman" w:cs="Times New Roman"/>
          <w:sz w:val="24"/>
          <w:szCs w:val="24"/>
        </w:rPr>
        <w:t xml:space="preserve"> </w:t>
      </w:r>
      <w:r w:rsidR="0012536C" w:rsidRPr="0012536C">
        <w:rPr>
          <w:rFonts w:ascii="Times New Roman" w:eastAsia="Calibri" w:hAnsi="Times New Roman" w:cs="Times New Roman"/>
          <w:sz w:val="24"/>
          <w:szCs w:val="24"/>
        </w:rPr>
        <w:t>RS-D Pratama). Pelayanan tersebut termasuk</w:t>
      </w:r>
      <w:r w:rsidR="0083150D">
        <w:rPr>
          <w:rFonts w:ascii="Times New Roman" w:eastAsia="Calibri" w:hAnsi="Times New Roman" w:cs="Times New Roman"/>
          <w:sz w:val="24"/>
          <w:szCs w:val="24"/>
        </w:rPr>
        <w:t>:</w:t>
      </w:r>
    </w:p>
    <w:p w14:paraId="60FDE1E2" w14:textId="77777777" w:rsidR="0083150D" w:rsidRDefault="0012536C" w:rsidP="0083150D">
      <w:pPr>
        <w:numPr>
          <w:ilvl w:val="0"/>
          <w:numId w:val="58"/>
        </w:numPr>
        <w:spacing w:after="0" w:line="480" w:lineRule="auto"/>
        <w:contextualSpacing/>
        <w:jc w:val="both"/>
        <w:rPr>
          <w:rFonts w:ascii="Times New Roman" w:eastAsia="Calibri" w:hAnsi="Times New Roman" w:cs="Times New Roman"/>
          <w:sz w:val="24"/>
          <w:szCs w:val="24"/>
        </w:rPr>
      </w:pPr>
      <w:r w:rsidRPr="0012536C">
        <w:rPr>
          <w:rFonts w:ascii="Times New Roman" w:eastAsia="Calibri" w:hAnsi="Times New Roman" w:cs="Times New Roman"/>
          <w:sz w:val="24"/>
          <w:szCs w:val="24"/>
        </w:rPr>
        <w:t xml:space="preserve"> </w:t>
      </w:r>
      <w:r w:rsidR="0083150D">
        <w:rPr>
          <w:rFonts w:ascii="Times New Roman" w:eastAsia="Calibri" w:hAnsi="Times New Roman" w:cs="Times New Roman"/>
          <w:sz w:val="24"/>
          <w:szCs w:val="24"/>
        </w:rPr>
        <w:t>P</w:t>
      </w:r>
      <w:r w:rsidRPr="0012536C">
        <w:rPr>
          <w:rFonts w:ascii="Times New Roman" w:eastAsia="Calibri" w:hAnsi="Times New Roman" w:cs="Times New Roman"/>
          <w:sz w:val="24"/>
          <w:szCs w:val="24"/>
        </w:rPr>
        <w:t>elayanan rawat jalan</w:t>
      </w:r>
    </w:p>
    <w:p w14:paraId="28416175" w14:textId="77777777" w:rsidR="0083150D" w:rsidRDefault="0083150D" w:rsidP="0083150D">
      <w:pPr>
        <w:numPr>
          <w:ilvl w:val="0"/>
          <w:numId w:val="58"/>
        </w:numPr>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12536C" w:rsidRPr="0083150D">
        <w:rPr>
          <w:rFonts w:ascii="Times New Roman" w:eastAsia="Calibri" w:hAnsi="Times New Roman" w:cs="Times New Roman"/>
          <w:sz w:val="24"/>
          <w:szCs w:val="24"/>
        </w:rPr>
        <w:t>indakan medis dalam batas kewenangan Puskesmas</w:t>
      </w:r>
    </w:p>
    <w:p w14:paraId="4BC7C31C" w14:textId="77777777" w:rsidR="00023409" w:rsidRDefault="0083150D" w:rsidP="00023409">
      <w:pPr>
        <w:numPr>
          <w:ilvl w:val="0"/>
          <w:numId w:val="58"/>
        </w:numPr>
        <w:spacing w:after="0" w:line="480" w:lineRule="auto"/>
        <w:contextualSpacing/>
        <w:jc w:val="both"/>
        <w:rPr>
          <w:rFonts w:ascii="Times New Roman" w:eastAsia="Calibri" w:hAnsi="Times New Roman" w:cs="Times New Roman"/>
          <w:sz w:val="24"/>
          <w:szCs w:val="24"/>
        </w:rPr>
      </w:pPr>
      <w:r w:rsidRPr="0083150D">
        <w:rPr>
          <w:rFonts w:ascii="Times New Roman" w:eastAsia="Calibri" w:hAnsi="Times New Roman" w:cs="Times New Roman"/>
          <w:sz w:val="24"/>
          <w:szCs w:val="24"/>
        </w:rPr>
        <w:t>P</w:t>
      </w:r>
      <w:r w:rsidR="0012536C" w:rsidRPr="0083150D">
        <w:rPr>
          <w:rFonts w:ascii="Times New Roman" w:eastAsia="Calibri" w:hAnsi="Times New Roman" w:cs="Times New Roman"/>
          <w:sz w:val="24"/>
          <w:szCs w:val="24"/>
        </w:rPr>
        <w:t>elayanan rawat inap(di Puskesmas perawatan)</w:t>
      </w:r>
    </w:p>
    <w:p w14:paraId="6E770B89" w14:textId="77777777" w:rsidR="00023409" w:rsidRDefault="0083150D" w:rsidP="00023409">
      <w:pPr>
        <w:numPr>
          <w:ilvl w:val="0"/>
          <w:numId w:val="58"/>
        </w:numPr>
        <w:spacing w:after="0" w:line="480" w:lineRule="auto"/>
        <w:contextualSpacing/>
        <w:jc w:val="both"/>
        <w:rPr>
          <w:rFonts w:ascii="Times New Roman" w:eastAsia="Calibri" w:hAnsi="Times New Roman" w:cs="Times New Roman"/>
          <w:sz w:val="24"/>
          <w:szCs w:val="24"/>
        </w:rPr>
      </w:pPr>
      <w:r w:rsidRPr="00023409">
        <w:rPr>
          <w:rFonts w:ascii="Times New Roman" w:eastAsia="Calibri" w:hAnsi="Times New Roman" w:cs="Times New Roman"/>
          <w:sz w:val="24"/>
          <w:szCs w:val="24"/>
        </w:rPr>
        <w:t>M</w:t>
      </w:r>
      <w:r w:rsidR="0012536C" w:rsidRPr="00023409">
        <w:rPr>
          <w:rFonts w:ascii="Times New Roman" w:eastAsia="Calibri" w:hAnsi="Times New Roman" w:cs="Times New Roman"/>
          <w:sz w:val="24"/>
          <w:szCs w:val="24"/>
        </w:rPr>
        <w:t>elaksanakan rujukan medis dan melakukan</w:t>
      </w:r>
      <w:r w:rsidRPr="00023409">
        <w:rPr>
          <w:rFonts w:ascii="Times New Roman" w:eastAsia="Calibri" w:hAnsi="Times New Roman" w:cs="Times New Roman"/>
          <w:sz w:val="24"/>
          <w:szCs w:val="24"/>
        </w:rPr>
        <w:t xml:space="preserve"> </w:t>
      </w:r>
      <w:r w:rsidR="0012536C" w:rsidRPr="00023409">
        <w:rPr>
          <w:rFonts w:ascii="Times New Roman" w:eastAsia="Calibri" w:hAnsi="Times New Roman" w:cs="Times New Roman"/>
          <w:sz w:val="24"/>
          <w:szCs w:val="24"/>
        </w:rPr>
        <w:t xml:space="preserve">pelayanan rujuk balik </w:t>
      </w:r>
    </w:p>
    <w:p w14:paraId="5D58F390" w14:textId="639760AF" w:rsidR="0012536C" w:rsidRDefault="0012536C" w:rsidP="00023409">
      <w:pPr>
        <w:spacing w:after="0" w:line="480" w:lineRule="auto"/>
        <w:ind w:left="1080" w:firstLine="540"/>
        <w:contextualSpacing/>
        <w:jc w:val="both"/>
        <w:rPr>
          <w:rFonts w:ascii="Times New Roman" w:eastAsia="Calibri" w:hAnsi="Times New Roman" w:cs="Times New Roman"/>
          <w:sz w:val="24"/>
          <w:szCs w:val="24"/>
        </w:rPr>
      </w:pPr>
      <w:r w:rsidRPr="00023409">
        <w:rPr>
          <w:rFonts w:ascii="Times New Roman" w:eastAsia="Calibri" w:hAnsi="Times New Roman" w:cs="Times New Roman"/>
          <w:sz w:val="24"/>
          <w:szCs w:val="24"/>
        </w:rPr>
        <w:lastRenderedPageBreak/>
        <w:t>Sebagai FKTP untuk peserta BPJS, diharapkan</w:t>
      </w:r>
      <w:r w:rsidR="00023409" w:rsidRPr="00023409">
        <w:rPr>
          <w:rFonts w:ascii="Times New Roman" w:eastAsia="Calibri" w:hAnsi="Times New Roman" w:cs="Times New Roman"/>
          <w:sz w:val="24"/>
          <w:szCs w:val="24"/>
        </w:rPr>
        <w:t xml:space="preserve"> </w:t>
      </w:r>
      <w:r w:rsidRPr="00023409">
        <w:rPr>
          <w:rFonts w:ascii="Times New Roman" w:eastAsia="Calibri" w:hAnsi="Times New Roman" w:cs="Times New Roman"/>
          <w:sz w:val="24"/>
          <w:szCs w:val="24"/>
        </w:rPr>
        <w:t xml:space="preserve">Puskesmas </w:t>
      </w:r>
      <w:r w:rsidR="00023409" w:rsidRPr="00023409">
        <w:rPr>
          <w:rFonts w:ascii="Times New Roman" w:eastAsia="Calibri" w:hAnsi="Times New Roman" w:cs="Times New Roman"/>
          <w:sz w:val="24"/>
          <w:szCs w:val="24"/>
        </w:rPr>
        <w:t xml:space="preserve"> m</w:t>
      </w:r>
      <w:r w:rsidRPr="00023409">
        <w:rPr>
          <w:rFonts w:ascii="Times New Roman" w:eastAsia="Calibri" w:hAnsi="Times New Roman" w:cs="Times New Roman"/>
          <w:sz w:val="24"/>
          <w:szCs w:val="24"/>
        </w:rPr>
        <w:t>emiliki kemampuan untuk menangani 144 diagnosis penyakit.</w:t>
      </w:r>
      <w:r w:rsidR="00023409">
        <w:rPr>
          <w:rFonts w:ascii="Times New Roman" w:eastAsia="Calibri" w:hAnsi="Times New Roman" w:cs="Times New Roman"/>
          <w:sz w:val="24"/>
          <w:szCs w:val="24"/>
        </w:rPr>
        <w:t xml:space="preserve"> </w:t>
      </w:r>
      <w:r w:rsidRPr="0012536C">
        <w:rPr>
          <w:rFonts w:ascii="Times New Roman" w:eastAsia="Calibri" w:hAnsi="Times New Roman" w:cs="Times New Roman"/>
          <w:sz w:val="24"/>
          <w:szCs w:val="24"/>
        </w:rPr>
        <w:t>Artinya, Puskesmas perlu memiliki tenaga, kompetensi teknis dan sarana/</w:t>
      </w:r>
      <w:r w:rsidR="00023409">
        <w:rPr>
          <w:rFonts w:ascii="Times New Roman" w:eastAsia="Calibri" w:hAnsi="Times New Roman" w:cs="Times New Roman"/>
          <w:sz w:val="24"/>
          <w:szCs w:val="24"/>
        </w:rPr>
        <w:t xml:space="preserve"> </w:t>
      </w:r>
      <w:r w:rsidRPr="0012536C">
        <w:rPr>
          <w:rFonts w:ascii="Times New Roman" w:eastAsia="Calibri" w:hAnsi="Times New Roman" w:cs="Times New Roman"/>
          <w:sz w:val="24"/>
          <w:szCs w:val="24"/>
        </w:rPr>
        <w:t>prasarana untuk menangani 144 diagnosis tersebut (Permenkes 5</w:t>
      </w:r>
      <w:r w:rsidR="00023409">
        <w:rPr>
          <w:rFonts w:ascii="Times New Roman" w:eastAsia="Calibri" w:hAnsi="Times New Roman" w:cs="Times New Roman"/>
          <w:sz w:val="24"/>
          <w:szCs w:val="24"/>
        </w:rPr>
        <w:t xml:space="preserve"> tahun </w:t>
      </w:r>
      <w:r w:rsidRPr="0012536C">
        <w:rPr>
          <w:rFonts w:ascii="Times New Roman" w:eastAsia="Calibri" w:hAnsi="Times New Roman" w:cs="Times New Roman"/>
          <w:sz w:val="24"/>
          <w:szCs w:val="24"/>
        </w:rPr>
        <w:t>2014</w:t>
      </w:r>
      <w:r w:rsidR="00023409">
        <w:rPr>
          <w:rFonts w:ascii="Times New Roman" w:eastAsia="Calibri" w:hAnsi="Times New Roman" w:cs="Times New Roman"/>
          <w:sz w:val="24"/>
          <w:szCs w:val="24"/>
        </w:rPr>
        <w:t xml:space="preserve"> </w:t>
      </w:r>
      <w:r w:rsidRPr="0012536C">
        <w:rPr>
          <w:rFonts w:ascii="Times New Roman" w:eastAsia="Calibri" w:hAnsi="Times New Roman" w:cs="Times New Roman"/>
          <w:sz w:val="24"/>
          <w:szCs w:val="24"/>
        </w:rPr>
        <w:t>tentang Panduan Praktik Klinis Bagi Dokter di Fasilitas Kesehatan Primer).</w:t>
      </w:r>
      <w:r w:rsidR="00023409">
        <w:rPr>
          <w:rFonts w:ascii="Times New Roman" w:eastAsia="Calibri" w:hAnsi="Times New Roman" w:cs="Times New Roman"/>
          <w:sz w:val="24"/>
          <w:szCs w:val="24"/>
        </w:rPr>
        <w:t xml:space="preserve"> </w:t>
      </w:r>
      <w:r w:rsidRPr="0012536C">
        <w:rPr>
          <w:rFonts w:ascii="Times New Roman" w:eastAsia="Calibri" w:hAnsi="Times New Roman" w:cs="Times New Roman"/>
          <w:sz w:val="24"/>
          <w:szCs w:val="24"/>
        </w:rPr>
        <w:t>Hubungan Puskesmas dengan BPJS adalah hubungan kontraktual (dalam hal</w:t>
      </w:r>
      <w:r w:rsidR="00023409">
        <w:rPr>
          <w:rFonts w:ascii="Times New Roman" w:eastAsia="Calibri" w:hAnsi="Times New Roman" w:cs="Times New Roman"/>
          <w:sz w:val="24"/>
          <w:szCs w:val="24"/>
        </w:rPr>
        <w:t xml:space="preserve"> </w:t>
      </w:r>
      <w:r w:rsidRPr="0012536C">
        <w:rPr>
          <w:rFonts w:ascii="Times New Roman" w:eastAsia="Calibri" w:hAnsi="Times New Roman" w:cs="Times New Roman"/>
          <w:sz w:val="24"/>
          <w:szCs w:val="24"/>
        </w:rPr>
        <w:t>ini Puskesmas diwakili oleh Dinas Kesehatan).</w:t>
      </w:r>
    </w:p>
    <w:p w14:paraId="6DC94546" w14:textId="77777777" w:rsidR="008D1FFC" w:rsidRPr="008D1FFC" w:rsidRDefault="008D1FFC" w:rsidP="008D1FFC">
      <w:pPr>
        <w:numPr>
          <w:ilvl w:val="0"/>
          <w:numId w:val="1"/>
        </w:numPr>
        <w:spacing w:after="0" w:line="480" w:lineRule="auto"/>
        <w:contextualSpacing/>
        <w:jc w:val="both"/>
        <w:rPr>
          <w:rFonts w:ascii="Times New Roman" w:eastAsia="Calibri" w:hAnsi="Times New Roman" w:cs="Times New Roman"/>
          <w:b/>
          <w:i/>
          <w:sz w:val="24"/>
          <w:szCs w:val="24"/>
        </w:rPr>
      </w:pPr>
      <w:r w:rsidRPr="008D1FFC">
        <w:rPr>
          <w:rFonts w:ascii="Times New Roman" w:eastAsia="Calibri" w:hAnsi="Times New Roman" w:cs="Times New Roman"/>
          <w:b/>
          <w:sz w:val="24"/>
          <w:szCs w:val="24"/>
        </w:rPr>
        <w:t>Kualitas Pelayanan</w:t>
      </w:r>
    </w:p>
    <w:p w14:paraId="5D73844A" w14:textId="77777777" w:rsidR="008D1FFC" w:rsidRPr="008D1FFC" w:rsidRDefault="008D1FFC" w:rsidP="00E00462">
      <w:pPr>
        <w:numPr>
          <w:ilvl w:val="0"/>
          <w:numId w:val="10"/>
        </w:numPr>
        <w:spacing w:after="0" w:line="480" w:lineRule="auto"/>
        <w:ind w:left="1080"/>
        <w:contextualSpacing/>
        <w:jc w:val="both"/>
        <w:rPr>
          <w:rFonts w:ascii="Times New Roman" w:eastAsia="Calibri" w:hAnsi="Times New Roman" w:cs="Times New Roman"/>
          <w:b/>
          <w:i/>
          <w:sz w:val="24"/>
          <w:szCs w:val="24"/>
        </w:rPr>
      </w:pPr>
      <w:r w:rsidRPr="008D1FFC">
        <w:rPr>
          <w:rFonts w:ascii="Times New Roman" w:eastAsia="Calibri" w:hAnsi="Times New Roman" w:cs="Times New Roman"/>
          <w:sz w:val="24"/>
          <w:szCs w:val="24"/>
        </w:rPr>
        <w:t>Pengertian Kualitas Pelayanan</w:t>
      </w:r>
    </w:p>
    <w:p w14:paraId="33A70072" w14:textId="47138EA8" w:rsidR="008D1FFC" w:rsidRPr="008D1FFC" w:rsidRDefault="00DB10C0" w:rsidP="00E00462">
      <w:pPr>
        <w:spacing w:after="0" w:line="475" w:lineRule="auto"/>
        <w:ind w:left="1080" w:firstLine="306"/>
        <w:contextualSpacing/>
        <w:jc w:val="both"/>
        <w:rPr>
          <w:rFonts w:ascii="Times New Roman" w:eastAsia="Calibri" w:hAnsi="Times New Roman" w:cs="Times New Roman"/>
          <w:sz w:val="24"/>
          <w:szCs w:val="24"/>
        </w:rPr>
      </w:pPr>
      <w:r w:rsidRPr="00DB10C0">
        <w:rPr>
          <w:rFonts w:ascii="Times New Roman" w:eastAsia="Calibri" w:hAnsi="Times New Roman" w:cs="Times New Roman"/>
          <w:sz w:val="24"/>
          <w:szCs w:val="24"/>
        </w:rPr>
        <w:t>Kualitas pelayanan merupakan</w:t>
      </w:r>
      <w:r>
        <w:rPr>
          <w:rFonts w:ascii="Times New Roman" w:eastAsia="Calibri" w:hAnsi="Times New Roman" w:cs="Times New Roman"/>
          <w:sz w:val="24"/>
          <w:szCs w:val="24"/>
        </w:rPr>
        <w:t xml:space="preserve"> </w:t>
      </w:r>
      <w:r w:rsidRPr="00DB10C0">
        <w:rPr>
          <w:rFonts w:ascii="Times New Roman" w:eastAsia="Calibri" w:hAnsi="Times New Roman" w:cs="Times New Roman"/>
          <w:sz w:val="24"/>
          <w:szCs w:val="24"/>
        </w:rPr>
        <w:t>totalitas dari bentuk karakteristik</w:t>
      </w:r>
      <w:r>
        <w:rPr>
          <w:rFonts w:ascii="Times New Roman" w:eastAsia="Calibri" w:hAnsi="Times New Roman" w:cs="Times New Roman"/>
          <w:sz w:val="24"/>
          <w:szCs w:val="24"/>
        </w:rPr>
        <w:t xml:space="preserve"> </w:t>
      </w:r>
      <w:r w:rsidRPr="00DB10C0">
        <w:rPr>
          <w:rFonts w:ascii="Times New Roman" w:eastAsia="Calibri" w:hAnsi="Times New Roman" w:cs="Times New Roman"/>
          <w:sz w:val="24"/>
          <w:szCs w:val="24"/>
        </w:rPr>
        <w:t>barang dan jasa yang menunjukkan</w:t>
      </w:r>
      <w:r>
        <w:rPr>
          <w:rFonts w:ascii="Times New Roman" w:eastAsia="Calibri" w:hAnsi="Times New Roman" w:cs="Times New Roman"/>
          <w:sz w:val="24"/>
          <w:szCs w:val="24"/>
        </w:rPr>
        <w:t xml:space="preserve"> </w:t>
      </w:r>
      <w:r w:rsidRPr="00DB10C0">
        <w:rPr>
          <w:rFonts w:ascii="Times New Roman" w:eastAsia="Calibri" w:hAnsi="Times New Roman" w:cs="Times New Roman"/>
          <w:sz w:val="24"/>
          <w:szCs w:val="24"/>
        </w:rPr>
        <w:t>kemampuan untuk memuaskan</w:t>
      </w:r>
      <w:r>
        <w:rPr>
          <w:rFonts w:ascii="Times New Roman" w:eastAsia="Calibri" w:hAnsi="Times New Roman" w:cs="Times New Roman"/>
          <w:sz w:val="24"/>
          <w:szCs w:val="24"/>
        </w:rPr>
        <w:t xml:space="preserve"> </w:t>
      </w:r>
      <w:r w:rsidRPr="00DB10C0">
        <w:rPr>
          <w:rFonts w:ascii="Times New Roman" w:eastAsia="Calibri" w:hAnsi="Times New Roman" w:cs="Times New Roman"/>
          <w:sz w:val="24"/>
          <w:szCs w:val="24"/>
        </w:rPr>
        <w:t>kebutuhan pelanggan, baik yang</w:t>
      </w:r>
      <w:r>
        <w:rPr>
          <w:rFonts w:ascii="Times New Roman" w:eastAsia="Calibri" w:hAnsi="Times New Roman" w:cs="Times New Roman"/>
          <w:sz w:val="24"/>
          <w:szCs w:val="24"/>
        </w:rPr>
        <w:t xml:space="preserve"> </w:t>
      </w:r>
      <w:r w:rsidRPr="00DB10C0">
        <w:rPr>
          <w:rFonts w:ascii="Times New Roman" w:eastAsia="Calibri" w:hAnsi="Times New Roman" w:cs="Times New Roman"/>
          <w:sz w:val="24"/>
          <w:szCs w:val="24"/>
        </w:rPr>
        <w:t>nampak jelas maupun yang</w:t>
      </w:r>
      <w:r>
        <w:rPr>
          <w:rFonts w:ascii="Times New Roman" w:eastAsia="Calibri" w:hAnsi="Times New Roman" w:cs="Times New Roman"/>
          <w:sz w:val="24"/>
          <w:szCs w:val="24"/>
        </w:rPr>
        <w:t xml:space="preserve"> </w:t>
      </w:r>
      <w:r w:rsidRPr="00DB10C0">
        <w:rPr>
          <w:rFonts w:ascii="Times New Roman" w:eastAsia="Calibri" w:hAnsi="Times New Roman" w:cs="Times New Roman"/>
          <w:sz w:val="24"/>
          <w:szCs w:val="24"/>
        </w:rPr>
        <w:t>tersembunyi</w:t>
      </w:r>
      <w:r>
        <w:rPr>
          <w:rFonts w:ascii="Times New Roman" w:eastAsia="Calibri" w:hAnsi="Times New Roman" w:cs="Times New Roman"/>
          <w:sz w:val="24"/>
          <w:szCs w:val="24"/>
        </w:rPr>
        <w:t xml:space="preserve">.  </w:t>
      </w:r>
      <w:r w:rsidR="008D1FFC" w:rsidRPr="008D1FFC">
        <w:rPr>
          <w:rFonts w:ascii="Times New Roman" w:eastAsia="Calibri" w:hAnsi="Times New Roman" w:cs="Times New Roman"/>
          <w:sz w:val="24"/>
          <w:szCs w:val="24"/>
        </w:rPr>
        <w:t>Kualitas pelayanan dapat diartikan sebagai derajat kesenjangan antara harapan pelanggan dan persepsinya (Kotler, 2009,</w:t>
      </w:r>
      <w:r w:rsidR="00023409">
        <w:rPr>
          <w:rFonts w:ascii="Times New Roman" w:eastAsia="Calibri" w:hAnsi="Times New Roman" w:cs="Times New Roman"/>
          <w:sz w:val="24"/>
          <w:szCs w:val="24"/>
        </w:rPr>
        <w:t xml:space="preserve"> dalam Anisza, 2012</w:t>
      </w:r>
      <w:r w:rsidR="008D1FFC" w:rsidRPr="008D1FFC">
        <w:rPr>
          <w:rFonts w:ascii="Times New Roman" w:eastAsia="Calibri" w:hAnsi="Times New Roman" w:cs="Times New Roman"/>
          <w:sz w:val="24"/>
          <w:szCs w:val="24"/>
        </w:rPr>
        <w:t>). Kualitas pelayanan (</w:t>
      </w:r>
      <w:r w:rsidR="008D1FFC" w:rsidRPr="008D1FFC">
        <w:rPr>
          <w:rFonts w:ascii="Times New Roman" w:eastAsia="Calibri" w:hAnsi="Times New Roman" w:cs="Times New Roman"/>
          <w:i/>
          <w:sz w:val="24"/>
          <w:szCs w:val="24"/>
        </w:rPr>
        <w:t>service quality</w:t>
      </w:r>
      <w:r w:rsidR="008D1FFC" w:rsidRPr="008D1FFC">
        <w:rPr>
          <w:rFonts w:ascii="Times New Roman" w:eastAsia="Calibri" w:hAnsi="Times New Roman" w:cs="Times New Roman"/>
          <w:sz w:val="24"/>
          <w:szCs w:val="24"/>
        </w:rPr>
        <w:t>) dapat diketahui dengan cara membandingkan persepsi para konsumen atas pelayanan yang nyata-nyata mereka terima/ peroleh dengan pelayanan yang sesungguhnya mereka harapkan/ inginkan terhadap atribut-atribut pelayanan suatu perusahaan. Jika jasa yang diterima atau dirasakan (</w:t>
      </w:r>
      <w:r w:rsidR="008D1FFC" w:rsidRPr="008D1FFC">
        <w:rPr>
          <w:rFonts w:ascii="Times New Roman" w:eastAsia="Calibri" w:hAnsi="Times New Roman" w:cs="Times New Roman"/>
          <w:i/>
          <w:sz w:val="24"/>
          <w:szCs w:val="24"/>
        </w:rPr>
        <w:t>perceived serv</w:t>
      </w:r>
      <w:r w:rsidR="008D1FFC" w:rsidRPr="008D1FFC">
        <w:rPr>
          <w:rFonts w:ascii="Times New Roman" w:eastAsia="Calibri" w:hAnsi="Times New Roman" w:cs="Times New Roman"/>
          <w:sz w:val="24"/>
          <w:szCs w:val="24"/>
        </w:rPr>
        <w:t xml:space="preserve">ice) sesuai dengan yang diharapkan, maka kualitas pelayanan dipersepsikan baik dan memuaskan, jika jasa yang diterima melampaui harapan konsumen, maka kualitas pelayanan dipersepsikan sangat baik dan berkualitas. Sebaliknya jika jasa yang diterima lebih </w:t>
      </w:r>
      <w:r w:rsidR="008D1FFC" w:rsidRPr="008D1FFC">
        <w:rPr>
          <w:rFonts w:ascii="Times New Roman" w:eastAsia="Calibri" w:hAnsi="Times New Roman" w:cs="Times New Roman"/>
          <w:sz w:val="24"/>
          <w:szCs w:val="24"/>
        </w:rPr>
        <w:lastRenderedPageBreak/>
        <w:t xml:space="preserve">rendah daripada yang diharapkan, maka kualitas pelayanan dipersepsikan buruk (Tjiptono, 2010, </w:t>
      </w:r>
      <w:r w:rsidR="00023409">
        <w:rPr>
          <w:rFonts w:ascii="Times New Roman" w:eastAsia="Calibri" w:hAnsi="Times New Roman" w:cs="Times New Roman"/>
          <w:sz w:val="24"/>
          <w:szCs w:val="24"/>
        </w:rPr>
        <w:t xml:space="preserve">dalam </w:t>
      </w:r>
      <w:r w:rsidR="00E00462">
        <w:rPr>
          <w:rFonts w:ascii="Times New Roman" w:eastAsia="Calibri" w:hAnsi="Times New Roman" w:cs="Times New Roman"/>
          <w:sz w:val="24"/>
          <w:szCs w:val="24"/>
        </w:rPr>
        <w:t>Rachman, 2016</w:t>
      </w:r>
      <w:r w:rsidR="008D1FFC" w:rsidRPr="008D1FFC">
        <w:rPr>
          <w:rFonts w:ascii="Times New Roman" w:eastAsia="Calibri" w:hAnsi="Times New Roman" w:cs="Times New Roman"/>
          <w:sz w:val="24"/>
          <w:szCs w:val="24"/>
        </w:rPr>
        <w:t xml:space="preserve">). </w:t>
      </w:r>
    </w:p>
    <w:p w14:paraId="51A2396B" w14:textId="319F6964" w:rsidR="009F48AC" w:rsidRDefault="00C605BB" w:rsidP="00E00462">
      <w:pPr>
        <w:numPr>
          <w:ilvl w:val="0"/>
          <w:numId w:val="10"/>
        </w:numPr>
        <w:spacing w:after="0" w:line="480" w:lineRule="auto"/>
        <w:ind w:left="10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Pelayanan kesehatan</w:t>
      </w:r>
      <w:r w:rsidR="00A96B97">
        <w:rPr>
          <w:rFonts w:ascii="Times New Roman" w:eastAsia="Calibri" w:hAnsi="Times New Roman" w:cs="Times New Roman"/>
          <w:sz w:val="24"/>
          <w:szCs w:val="24"/>
        </w:rPr>
        <w:t xml:space="preserve"> dan kepuasan pasien</w:t>
      </w:r>
      <w:r w:rsidR="00543E6A">
        <w:rPr>
          <w:rFonts w:ascii="Times New Roman" w:eastAsia="Calibri" w:hAnsi="Times New Roman" w:cs="Times New Roman"/>
          <w:sz w:val="24"/>
          <w:szCs w:val="24"/>
        </w:rPr>
        <w:t xml:space="preserve"> </w:t>
      </w:r>
    </w:p>
    <w:p w14:paraId="7A4FE531" w14:textId="2498DBF3" w:rsidR="00C605BB" w:rsidRDefault="00C605BB" w:rsidP="00E00462">
      <w:pPr>
        <w:spacing w:after="200" w:line="480" w:lineRule="auto"/>
        <w:ind w:left="1222" w:firstLine="43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Pelayanan kesehatan adalah pelayanan jasa. Seseorang belum dapat menilai kepuasan pelayanan jika belum menikmati pelayanan tersebut. Salah satu cara mendeferinsikan pelayanan kesehatan termasuk pelayanan rawat jalan adalah memberikan jasa pelayanan yang berkualitas  lebih tinggi dari pesaing secara konsisten.kuncinya adalah memenuhi atau melebihi harapan pasien tentang mutu pelayanan yang diterimanya. Setelah menerima jasa pelayanan tersebut, pasien akan menilai jasa yang dialami dengan jasa yang diharapkan. </w:t>
      </w:r>
      <w:r w:rsidR="00543E6A">
        <w:rPr>
          <w:rFonts w:ascii="Times New Roman" w:eastAsia="Calibri" w:hAnsi="Times New Roman" w:cs="Times New Roman"/>
          <w:sz w:val="24"/>
          <w:szCs w:val="24"/>
        </w:rPr>
        <w:t>Jika jasa yang diterima tidak sesuai maka pasien akan merasa tidak puas dan demikian sebaliknya</w:t>
      </w:r>
      <w:r w:rsidR="00A96B97">
        <w:rPr>
          <w:rFonts w:ascii="Times New Roman" w:eastAsia="Calibri" w:hAnsi="Times New Roman" w:cs="Times New Roman"/>
          <w:sz w:val="24"/>
          <w:szCs w:val="24"/>
        </w:rPr>
        <w:t xml:space="preserve"> sehingga mempengaruhi kepuasan dan loyalitas pasien (Mu’ah, 2014)</w:t>
      </w:r>
      <w:r w:rsidR="00543E6A">
        <w:rPr>
          <w:rFonts w:ascii="Times New Roman" w:eastAsia="Calibri" w:hAnsi="Times New Roman" w:cs="Times New Roman"/>
          <w:sz w:val="24"/>
          <w:szCs w:val="24"/>
        </w:rPr>
        <w:t>.</w:t>
      </w:r>
      <w:r w:rsidR="00A96B97">
        <w:rPr>
          <w:rFonts w:ascii="Times New Roman" w:eastAsia="Calibri" w:hAnsi="Times New Roman" w:cs="Times New Roman"/>
          <w:sz w:val="24"/>
          <w:szCs w:val="24"/>
        </w:rPr>
        <w:t xml:space="preserve"> </w:t>
      </w:r>
      <w:r w:rsidR="00A96B97" w:rsidRPr="00A96B97">
        <w:rPr>
          <w:rFonts w:ascii="Times New Roman" w:eastAsia="Calibri" w:hAnsi="Times New Roman" w:cs="Times New Roman"/>
          <w:sz w:val="24"/>
          <w:szCs w:val="24"/>
        </w:rPr>
        <w:t>Kualitas pelayanan yang baik</w:t>
      </w:r>
      <w:r w:rsidR="00A96B97">
        <w:rPr>
          <w:rFonts w:ascii="Times New Roman" w:eastAsia="Calibri" w:hAnsi="Times New Roman" w:cs="Times New Roman"/>
          <w:sz w:val="24"/>
          <w:szCs w:val="24"/>
        </w:rPr>
        <w:t xml:space="preserve"> </w:t>
      </w:r>
      <w:r w:rsidR="00A96B97" w:rsidRPr="00A96B97">
        <w:rPr>
          <w:rFonts w:ascii="Times New Roman" w:eastAsia="Calibri" w:hAnsi="Times New Roman" w:cs="Times New Roman"/>
          <w:sz w:val="24"/>
          <w:szCs w:val="24"/>
        </w:rPr>
        <w:t>akan menaikkan tingkat kepuasan</w:t>
      </w:r>
      <w:r w:rsidR="00A96B97">
        <w:rPr>
          <w:rFonts w:ascii="Times New Roman" w:eastAsia="Calibri" w:hAnsi="Times New Roman" w:cs="Times New Roman"/>
          <w:sz w:val="24"/>
          <w:szCs w:val="24"/>
        </w:rPr>
        <w:t xml:space="preserve"> </w:t>
      </w:r>
      <w:r w:rsidR="00A96B97" w:rsidRPr="00A96B97">
        <w:rPr>
          <w:rFonts w:ascii="Times New Roman" w:eastAsia="Calibri" w:hAnsi="Times New Roman" w:cs="Times New Roman"/>
          <w:sz w:val="24"/>
          <w:szCs w:val="24"/>
        </w:rPr>
        <w:t>pelanggan, pelanggan yang puas juga</w:t>
      </w:r>
      <w:r w:rsidR="00A96B97">
        <w:rPr>
          <w:rFonts w:ascii="Times New Roman" w:eastAsia="Calibri" w:hAnsi="Times New Roman" w:cs="Times New Roman"/>
          <w:sz w:val="24"/>
          <w:szCs w:val="24"/>
        </w:rPr>
        <w:t xml:space="preserve"> </w:t>
      </w:r>
      <w:r w:rsidR="00A96B97" w:rsidRPr="00A96B97">
        <w:rPr>
          <w:rFonts w:ascii="Times New Roman" w:eastAsia="Calibri" w:hAnsi="Times New Roman" w:cs="Times New Roman"/>
          <w:sz w:val="24"/>
          <w:szCs w:val="24"/>
        </w:rPr>
        <w:t>melihat kualitas pelayanan yang</w:t>
      </w:r>
      <w:r w:rsidR="00A96B97">
        <w:rPr>
          <w:rFonts w:ascii="Times New Roman" w:eastAsia="Calibri" w:hAnsi="Times New Roman" w:cs="Times New Roman"/>
          <w:sz w:val="24"/>
          <w:szCs w:val="24"/>
        </w:rPr>
        <w:t xml:space="preserve"> </w:t>
      </w:r>
      <w:r w:rsidR="00A96B97" w:rsidRPr="00A96B97">
        <w:rPr>
          <w:rFonts w:ascii="Times New Roman" w:eastAsia="Calibri" w:hAnsi="Times New Roman" w:cs="Times New Roman"/>
          <w:sz w:val="24"/>
          <w:szCs w:val="24"/>
        </w:rPr>
        <w:t>diberikan,apakah kualitas pelayanan</w:t>
      </w:r>
      <w:r w:rsidR="00A96B97">
        <w:rPr>
          <w:rFonts w:ascii="Times New Roman" w:eastAsia="Calibri" w:hAnsi="Times New Roman" w:cs="Times New Roman"/>
          <w:sz w:val="24"/>
          <w:szCs w:val="24"/>
        </w:rPr>
        <w:t xml:space="preserve"> </w:t>
      </w:r>
      <w:r w:rsidR="00A96B97" w:rsidRPr="00A96B97">
        <w:rPr>
          <w:rFonts w:ascii="Times New Roman" w:eastAsia="Calibri" w:hAnsi="Times New Roman" w:cs="Times New Roman"/>
          <w:sz w:val="24"/>
          <w:szCs w:val="24"/>
        </w:rPr>
        <w:t>sesuai dengan harapan atau tidak</w:t>
      </w:r>
      <w:r w:rsidR="00A96B97">
        <w:rPr>
          <w:rFonts w:ascii="Times New Roman" w:eastAsia="Calibri" w:hAnsi="Times New Roman" w:cs="Times New Roman"/>
          <w:sz w:val="24"/>
          <w:szCs w:val="24"/>
        </w:rPr>
        <w:t xml:space="preserve"> </w:t>
      </w:r>
      <w:r w:rsidR="00A96B97" w:rsidRPr="00A96B97">
        <w:rPr>
          <w:rFonts w:ascii="Times New Roman" w:eastAsia="Calibri" w:hAnsi="Times New Roman" w:cs="Times New Roman"/>
          <w:sz w:val="24"/>
          <w:szCs w:val="24"/>
        </w:rPr>
        <w:t>(Pasuraman,</w:t>
      </w:r>
      <w:r w:rsidR="00A96B97">
        <w:rPr>
          <w:rFonts w:ascii="Times New Roman" w:eastAsia="Calibri" w:hAnsi="Times New Roman" w:cs="Times New Roman"/>
          <w:sz w:val="24"/>
          <w:szCs w:val="24"/>
        </w:rPr>
        <w:t xml:space="preserve"> </w:t>
      </w:r>
      <w:r w:rsidR="00A96B97" w:rsidRPr="00A96B97">
        <w:rPr>
          <w:rFonts w:ascii="Times New Roman" w:eastAsia="Calibri" w:hAnsi="Times New Roman" w:cs="Times New Roman"/>
          <w:sz w:val="24"/>
          <w:szCs w:val="24"/>
        </w:rPr>
        <w:t>1990</w:t>
      </w:r>
      <w:r w:rsidR="00A96B97">
        <w:rPr>
          <w:rFonts w:ascii="Times New Roman" w:eastAsia="Calibri" w:hAnsi="Times New Roman" w:cs="Times New Roman"/>
          <w:sz w:val="24"/>
          <w:szCs w:val="24"/>
        </w:rPr>
        <w:t xml:space="preserve"> dalam Sinollah &amp; </w:t>
      </w:r>
      <w:r w:rsidR="00A96B97" w:rsidRPr="00A96B97">
        <w:rPr>
          <w:rFonts w:ascii="Times New Roman" w:eastAsia="Calibri" w:hAnsi="Times New Roman" w:cs="Times New Roman"/>
          <w:sz w:val="24"/>
          <w:szCs w:val="24"/>
        </w:rPr>
        <w:t>Masruro</w:t>
      </w:r>
      <w:r w:rsidR="00A96B97">
        <w:rPr>
          <w:rFonts w:ascii="Times New Roman" w:eastAsia="Calibri" w:hAnsi="Times New Roman" w:cs="Times New Roman"/>
          <w:sz w:val="24"/>
          <w:szCs w:val="24"/>
        </w:rPr>
        <w:t>, 2019</w:t>
      </w:r>
      <w:r w:rsidR="00A96B97" w:rsidRPr="00A96B97">
        <w:rPr>
          <w:rFonts w:ascii="Times New Roman" w:eastAsia="Calibri" w:hAnsi="Times New Roman" w:cs="Times New Roman"/>
          <w:sz w:val="24"/>
          <w:szCs w:val="24"/>
        </w:rPr>
        <w:t>).</w:t>
      </w:r>
    </w:p>
    <w:p w14:paraId="5C91D61E" w14:textId="77777777" w:rsidR="008D1FFC" w:rsidRPr="008D1FFC" w:rsidRDefault="008D1FFC" w:rsidP="008D1FFC">
      <w:pPr>
        <w:numPr>
          <w:ilvl w:val="0"/>
          <w:numId w:val="1"/>
        </w:numPr>
        <w:spacing w:after="200" w:line="480" w:lineRule="auto"/>
        <w:contextualSpacing/>
        <w:jc w:val="both"/>
        <w:rPr>
          <w:rFonts w:ascii="Times New Roman" w:eastAsia="Calibri" w:hAnsi="Times New Roman" w:cs="Times New Roman"/>
          <w:b/>
          <w:i/>
          <w:sz w:val="24"/>
          <w:szCs w:val="24"/>
        </w:rPr>
      </w:pPr>
      <w:r w:rsidRPr="008D1FFC">
        <w:rPr>
          <w:rFonts w:ascii="Times New Roman" w:eastAsia="Calibri" w:hAnsi="Times New Roman" w:cs="Times New Roman"/>
          <w:b/>
          <w:sz w:val="24"/>
          <w:szCs w:val="24"/>
        </w:rPr>
        <w:t xml:space="preserve">Kepuasan </w:t>
      </w:r>
    </w:p>
    <w:p w14:paraId="61D022A6" w14:textId="77777777" w:rsidR="008D1FFC" w:rsidRPr="008D1FFC" w:rsidRDefault="008D1FFC" w:rsidP="00E00462">
      <w:pPr>
        <w:numPr>
          <w:ilvl w:val="0"/>
          <w:numId w:val="44"/>
        </w:numPr>
        <w:spacing w:after="200" w:line="480" w:lineRule="auto"/>
        <w:ind w:left="1080"/>
        <w:contextualSpacing/>
        <w:jc w:val="both"/>
        <w:rPr>
          <w:rFonts w:ascii="Times New Roman" w:eastAsia="Calibri" w:hAnsi="Times New Roman" w:cs="Times New Roman"/>
          <w:i/>
          <w:sz w:val="24"/>
          <w:szCs w:val="24"/>
        </w:rPr>
      </w:pPr>
      <w:r w:rsidRPr="008D1FFC">
        <w:rPr>
          <w:rFonts w:ascii="Times New Roman" w:eastAsia="Calibri" w:hAnsi="Times New Roman" w:cs="Times New Roman"/>
          <w:sz w:val="24"/>
          <w:szCs w:val="24"/>
        </w:rPr>
        <w:t>Pengertian Kepuasan</w:t>
      </w:r>
    </w:p>
    <w:p w14:paraId="08CE2DC6" w14:textId="0CAD7DE5" w:rsidR="008D1FFC" w:rsidRPr="008D1FFC" w:rsidRDefault="00A96B97" w:rsidP="00E00462">
      <w:pPr>
        <w:spacing w:after="200" w:line="480" w:lineRule="auto"/>
        <w:ind w:left="1080" w:firstLine="480"/>
        <w:contextualSpacing/>
        <w:jc w:val="both"/>
        <w:rPr>
          <w:rFonts w:ascii="Times New Roman" w:eastAsia="Calibri" w:hAnsi="Times New Roman" w:cs="Times New Roman"/>
          <w:i/>
          <w:sz w:val="24"/>
          <w:szCs w:val="24"/>
        </w:rPr>
      </w:pPr>
      <w:r w:rsidRPr="00A96B97">
        <w:rPr>
          <w:rFonts w:ascii="Times New Roman" w:eastAsia="Calibri" w:hAnsi="Times New Roman" w:cs="Times New Roman"/>
          <w:sz w:val="24"/>
          <w:szCs w:val="24"/>
        </w:rPr>
        <w:t>Kepuasan</w:t>
      </w:r>
      <w:r>
        <w:rPr>
          <w:rFonts w:ascii="Times New Roman" w:eastAsia="Calibri" w:hAnsi="Times New Roman" w:cs="Times New Roman"/>
          <w:sz w:val="24"/>
          <w:szCs w:val="24"/>
        </w:rPr>
        <w:t xml:space="preserve"> </w:t>
      </w:r>
      <w:r w:rsidRPr="00A96B97">
        <w:rPr>
          <w:rFonts w:ascii="Times New Roman" w:eastAsia="Calibri" w:hAnsi="Times New Roman" w:cs="Times New Roman"/>
          <w:sz w:val="24"/>
          <w:szCs w:val="24"/>
        </w:rPr>
        <w:t>adalah perasaan</w:t>
      </w:r>
      <w:r>
        <w:rPr>
          <w:rFonts w:ascii="Times New Roman" w:eastAsia="Calibri" w:hAnsi="Times New Roman" w:cs="Times New Roman"/>
          <w:sz w:val="24"/>
          <w:szCs w:val="24"/>
        </w:rPr>
        <w:t xml:space="preserve"> </w:t>
      </w:r>
      <w:r w:rsidRPr="00A96B97">
        <w:rPr>
          <w:rFonts w:ascii="Times New Roman" w:eastAsia="Calibri" w:hAnsi="Times New Roman" w:cs="Times New Roman"/>
          <w:sz w:val="24"/>
          <w:szCs w:val="24"/>
        </w:rPr>
        <w:t>senang atau kecewa seseorang yang</w:t>
      </w:r>
      <w:r>
        <w:rPr>
          <w:rFonts w:ascii="Times New Roman" w:eastAsia="Calibri" w:hAnsi="Times New Roman" w:cs="Times New Roman"/>
          <w:sz w:val="24"/>
          <w:szCs w:val="24"/>
        </w:rPr>
        <w:t xml:space="preserve"> </w:t>
      </w:r>
      <w:r w:rsidRPr="00A96B97">
        <w:rPr>
          <w:rFonts w:ascii="Times New Roman" w:eastAsia="Calibri" w:hAnsi="Times New Roman" w:cs="Times New Roman"/>
          <w:sz w:val="24"/>
          <w:szCs w:val="24"/>
        </w:rPr>
        <w:t>berasal dari perbandingan antara</w:t>
      </w:r>
      <w:r>
        <w:rPr>
          <w:rFonts w:ascii="Times New Roman" w:eastAsia="Calibri" w:hAnsi="Times New Roman" w:cs="Times New Roman"/>
          <w:sz w:val="24"/>
          <w:szCs w:val="24"/>
        </w:rPr>
        <w:t xml:space="preserve"> </w:t>
      </w:r>
      <w:r w:rsidRPr="00A96B97">
        <w:rPr>
          <w:rFonts w:ascii="Times New Roman" w:eastAsia="Calibri" w:hAnsi="Times New Roman" w:cs="Times New Roman"/>
          <w:sz w:val="24"/>
          <w:szCs w:val="24"/>
        </w:rPr>
        <w:t>kesannya terhadap kinerja suatu produk</w:t>
      </w:r>
      <w:r>
        <w:rPr>
          <w:rFonts w:ascii="Times New Roman" w:eastAsia="Calibri" w:hAnsi="Times New Roman" w:cs="Times New Roman"/>
          <w:sz w:val="24"/>
          <w:szCs w:val="24"/>
        </w:rPr>
        <w:t xml:space="preserve"> </w:t>
      </w:r>
      <w:r w:rsidRPr="00A96B97">
        <w:rPr>
          <w:rFonts w:ascii="Times New Roman" w:eastAsia="Calibri" w:hAnsi="Times New Roman" w:cs="Times New Roman"/>
          <w:sz w:val="24"/>
          <w:szCs w:val="24"/>
        </w:rPr>
        <w:t>dan harapannya</w:t>
      </w:r>
      <w:r>
        <w:rPr>
          <w:rFonts w:ascii="Times New Roman" w:eastAsia="Calibri" w:hAnsi="Times New Roman" w:cs="Times New Roman"/>
          <w:sz w:val="24"/>
          <w:szCs w:val="24"/>
        </w:rPr>
        <w:t xml:space="preserve"> (Kotler, 2000 dalam </w:t>
      </w:r>
      <w:r w:rsidRPr="00A96B97">
        <w:rPr>
          <w:rFonts w:ascii="Times New Roman" w:eastAsia="Calibri" w:hAnsi="Times New Roman" w:cs="Times New Roman"/>
          <w:sz w:val="24"/>
          <w:szCs w:val="24"/>
        </w:rPr>
        <w:t>Sinollah &amp; Masruro, 2019).</w:t>
      </w:r>
      <w:r>
        <w:rPr>
          <w:rFonts w:ascii="Times New Roman" w:eastAsia="Calibri" w:hAnsi="Times New Roman" w:cs="Times New Roman"/>
          <w:sz w:val="24"/>
          <w:szCs w:val="24"/>
        </w:rPr>
        <w:t xml:space="preserve"> </w:t>
      </w:r>
      <w:r w:rsidR="008D1FFC" w:rsidRPr="008D1FFC">
        <w:rPr>
          <w:rFonts w:ascii="Times New Roman" w:eastAsia="Calibri" w:hAnsi="Times New Roman" w:cs="Times New Roman"/>
          <w:sz w:val="24"/>
          <w:szCs w:val="24"/>
        </w:rPr>
        <w:t>Kepuasaan menurut Pohan (2007</w:t>
      </w:r>
      <w:r w:rsidR="001E0909">
        <w:rPr>
          <w:rFonts w:ascii="Times New Roman" w:eastAsia="Calibri" w:hAnsi="Times New Roman" w:cs="Times New Roman"/>
          <w:sz w:val="24"/>
          <w:szCs w:val="24"/>
        </w:rPr>
        <w:t xml:space="preserve"> dalam Munawaroh, 2019</w:t>
      </w:r>
      <w:r w:rsidR="008D1FFC" w:rsidRPr="008D1FFC">
        <w:rPr>
          <w:rFonts w:ascii="Times New Roman" w:eastAsia="Calibri" w:hAnsi="Times New Roman" w:cs="Times New Roman"/>
          <w:sz w:val="24"/>
          <w:szCs w:val="24"/>
        </w:rPr>
        <w:t xml:space="preserve">) </w:t>
      </w:r>
      <w:r w:rsidR="008D1FFC" w:rsidRPr="008D1FFC">
        <w:rPr>
          <w:rFonts w:ascii="Times New Roman" w:eastAsia="Calibri" w:hAnsi="Times New Roman" w:cs="Times New Roman"/>
          <w:sz w:val="24"/>
          <w:szCs w:val="24"/>
        </w:rPr>
        <w:lastRenderedPageBreak/>
        <w:t xml:space="preserve">adalah suatu tingkat kepuasan pasien yang timbul sebagai akibat dari kinerja pelayanan kesehatan yang diperolehnya setelah pasien membandingkannya dengan apa yang diharapkannya. </w:t>
      </w:r>
    </w:p>
    <w:p w14:paraId="68BEB4E2" w14:textId="76C37B73" w:rsidR="008D1FFC" w:rsidRPr="008D1FFC" w:rsidRDefault="001E0909" w:rsidP="00E00462">
      <w:pPr>
        <w:spacing w:after="200" w:line="480" w:lineRule="auto"/>
        <w:ind w:left="1080" w:firstLine="480"/>
        <w:contextualSpacing/>
        <w:jc w:val="both"/>
        <w:rPr>
          <w:rFonts w:ascii="Times New Roman" w:eastAsia="Calibri" w:hAnsi="Times New Roman" w:cs="Times New Roman"/>
          <w:i/>
          <w:sz w:val="24"/>
          <w:szCs w:val="24"/>
        </w:rPr>
      </w:pPr>
      <w:r w:rsidRPr="001E0909">
        <w:rPr>
          <w:rFonts w:ascii="Times New Roman" w:eastAsia="Calibri" w:hAnsi="Times New Roman" w:cs="Times New Roman"/>
          <w:sz w:val="24"/>
          <w:szCs w:val="24"/>
        </w:rPr>
        <w:t>Kepuasan</w:t>
      </w:r>
      <w:r>
        <w:rPr>
          <w:rFonts w:ascii="TimesNewRomanPSMT" w:hAnsi="TimesNewRomanPSMT" w:cs="TimesNewRomanPSMT"/>
          <w:sz w:val="24"/>
          <w:szCs w:val="24"/>
        </w:rPr>
        <w:t xml:space="preserve"> </w:t>
      </w:r>
      <w:r w:rsidRPr="00E00462">
        <w:rPr>
          <w:rFonts w:ascii="Times New Roman" w:eastAsia="Calibri" w:hAnsi="Times New Roman" w:cs="Times New Roman"/>
          <w:sz w:val="24"/>
          <w:szCs w:val="24"/>
        </w:rPr>
        <w:t>berkaitan</w:t>
      </w:r>
      <w:r>
        <w:rPr>
          <w:rFonts w:ascii="TimesNewRomanPSMT" w:hAnsi="TimesNewRomanPSMT" w:cs="TimesNewRomanPSMT"/>
          <w:sz w:val="24"/>
          <w:szCs w:val="24"/>
        </w:rPr>
        <w:t xml:space="preserve"> dengan kesembuhan pasien dari sakit atau luka. Hal ini lebih berkaitan dengan konsekuensi sifat pelayanan kesehatan itu sendiri, berkaitan pula dengan sasaran dan hasil pelayanan. Kepuasan pasien dalam menilai mutu atau pelayanan yang baik, dan merupakan pengukuran penting yang mendasar bagi mutu pelayanan. Hal ini karena memberikan informasi terhadap suksesnya pemberi pelayanan bermutu dengan nilai dan harapan pasien yang mempunyai wewenang sendiri untuk menetapkan standar mutu pelayanan yang dikehendaki (Hafizurrachman, 2004, dalam </w:t>
      </w:r>
      <w:r w:rsidRPr="001E0909">
        <w:rPr>
          <w:rFonts w:ascii="TimesNewRomanPSMT" w:hAnsi="TimesNewRomanPSMT" w:cs="TimesNewRomanPSMT"/>
          <w:sz w:val="24"/>
          <w:szCs w:val="24"/>
        </w:rPr>
        <w:t>Az-zahroh</w:t>
      </w:r>
      <w:r>
        <w:rPr>
          <w:rFonts w:ascii="TimesNewRomanPSMT" w:hAnsi="TimesNewRomanPSMT" w:cs="TimesNewRomanPSMT"/>
          <w:sz w:val="24"/>
          <w:szCs w:val="24"/>
        </w:rPr>
        <w:t>, 2017</w:t>
      </w:r>
      <w:r w:rsidR="00845C74">
        <w:rPr>
          <w:rFonts w:ascii="TimesNewRomanPSMT" w:hAnsi="TimesNewRomanPSMT" w:cs="TimesNewRomanPSMT"/>
          <w:sz w:val="24"/>
          <w:szCs w:val="24"/>
        </w:rPr>
        <w:t>)</w:t>
      </w:r>
      <w:r>
        <w:rPr>
          <w:rFonts w:ascii="TimesNewRomanPSMT" w:hAnsi="TimesNewRomanPSMT" w:cs="TimesNewRomanPSMT"/>
          <w:sz w:val="24"/>
          <w:szCs w:val="24"/>
        </w:rPr>
        <w:t>.</w:t>
      </w:r>
    </w:p>
    <w:p w14:paraId="772E2587" w14:textId="77777777" w:rsidR="008D1FFC" w:rsidRPr="008D1FFC" w:rsidRDefault="008D1FFC" w:rsidP="00E00462">
      <w:pPr>
        <w:numPr>
          <w:ilvl w:val="0"/>
          <w:numId w:val="44"/>
        </w:numPr>
        <w:spacing w:after="200" w:line="480" w:lineRule="auto"/>
        <w:ind w:left="1080"/>
        <w:contextualSpacing/>
        <w:jc w:val="both"/>
        <w:rPr>
          <w:rFonts w:ascii="Times New Roman" w:eastAsia="Calibri" w:hAnsi="Times New Roman" w:cs="Times New Roman"/>
          <w:i/>
          <w:sz w:val="24"/>
          <w:szCs w:val="24"/>
        </w:rPr>
      </w:pPr>
      <w:r w:rsidRPr="008D1FFC">
        <w:rPr>
          <w:rFonts w:ascii="Times New Roman" w:eastAsia="Calibri" w:hAnsi="Times New Roman" w:cs="Times New Roman"/>
          <w:sz w:val="24"/>
          <w:szCs w:val="24"/>
        </w:rPr>
        <w:t>Faktor-faktor yang mempengaruhi kepuasan pasien</w:t>
      </w:r>
    </w:p>
    <w:p w14:paraId="4062ADAB" w14:textId="4463F2FF" w:rsidR="008D1FFC" w:rsidRPr="008D1FFC" w:rsidRDefault="008D1FFC" w:rsidP="00E00462">
      <w:pPr>
        <w:spacing w:after="200" w:line="480" w:lineRule="auto"/>
        <w:ind w:left="1080" w:firstLine="480"/>
        <w:contextualSpacing/>
        <w:jc w:val="both"/>
        <w:rPr>
          <w:rFonts w:ascii="Times New Roman" w:eastAsia="Calibri" w:hAnsi="Times New Roman" w:cs="Times New Roman"/>
          <w:i/>
          <w:sz w:val="24"/>
          <w:szCs w:val="24"/>
        </w:rPr>
      </w:pPr>
      <w:r w:rsidRPr="00E00462">
        <w:rPr>
          <w:rFonts w:ascii="TimesNewRomanPSMT" w:hAnsi="TimesNewRomanPSMT" w:cs="TimesNewRomanPSMT"/>
          <w:sz w:val="24"/>
          <w:szCs w:val="24"/>
        </w:rPr>
        <w:t>Menutut</w:t>
      </w:r>
      <w:r w:rsidRPr="008D1FFC">
        <w:rPr>
          <w:rFonts w:ascii="Times New Roman" w:eastAsia="Calibri" w:hAnsi="Times New Roman" w:cs="Times New Roman"/>
          <w:sz w:val="24"/>
          <w:szCs w:val="24"/>
        </w:rPr>
        <w:t xml:space="preserve"> Pohan (2007, </w:t>
      </w:r>
      <w:r w:rsidR="00845C74">
        <w:rPr>
          <w:rFonts w:ascii="Times New Roman" w:eastAsia="Calibri" w:hAnsi="Times New Roman" w:cs="Times New Roman"/>
          <w:sz w:val="24"/>
          <w:szCs w:val="24"/>
        </w:rPr>
        <w:t xml:space="preserve"> dalam </w:t>
      </w:r>
      <w:r w:rsidR="00E00462">
        <w:rPr>
          <w:rFonts w:ascii="Times New Roman" w:eastAsia="Calibri" w:hAnsi="Times New Roman" w:cs="Times New Roman"/>
          <w:sz w:val="24"/>
          <w:szCs w:val="24"/>
        </w:rPr>
        <w:t>Rachman, 2016</w:t>
      </w:r>
      <w:r w:rsidRPr="008D1FFC">
        <w:rPr>
          <w:rFonts w:ascii="Times New Roman" w:eastAsia="Calibri" w:hAnsi="Times New Roman" w:cs="Times New Roman"/>
          <w:sz w:val="24"/>
          <w:szCs w:val="24"/>
        </w:rPr>
        <w:t xml:space="preserve">) </w:t>
      </w:r>
      <w:r w:rsidR="00845C74">
        <w:rPr>
          <w:rFonts w:ascii="Times New Roman" w:eastAsia="Calibri" w:hAnsi="Times New Roman" w:cs="Times New Roman"/>
          <w:sz w:val="24"/>
          <w:szCs w:val="24"/>
        </w:rPr>
        <w:t>f</w:t>
      </w:r>
      <w:r w:rsidRPr="008D1FFC">
        <w:rPr>
          <w:rFonts w:ascii="Times New Roman" w:eastAsia="Calibri" w:hAnsi="Times New Roman" w:cs="Times New Roman"/>
          <w:sz w:val="24"/>
          <w:szCs w:val="24"/>
        </w:rPr>
        <w:t>aktor-faktor yang memperngaruhi kepuasan pasien adalah :</w:t>
      </w:r>
    </w:p>
    <w:p w14:paraId="24AD5C41" w14:textId="77777777" w:rsidR="008D1FFC" w:rsidRPr="008D1FFC" w:rsidRDefault="008D1FFC" w:rsidP="00E00462">
      <w:pPr>
        <w:numPr>
          <w:ilvl w:val="0"/>
          <w:numId w:val="11"/>
        </w:numPr>
        <w:spacing w:after="0" w:line="475" w:lineRule="auto"/>
        <w:ind w:left="1582"/>
        <w:contextualSpacing/>
        <w:jc w:val="both"/>
        <w:rPr>
          <w:rFonts w:ascii="Times New Roman" w:eastAsia="Calibri" w:hAnsi="Times New Roman" w:cs="Times New Roman"/>
          <w:i/>
          <w:sz w:val="24"/>
          <w:szCs w:val="24"/>
        </w:rPr>
      </w:pPr>
      <w:r w:rsidRPr="008D1FFC">
        <w:rPr>
          <w:rFonts w:ascii="Times New Roman" w:eastAsia="Calibri" w:hAnsi="Times New Roman" w:cs="Times New Roman"/>
          <w:sz w:val="24"/>
          <w:szCs w:val="24"/>
        </w:rPr>
        <w:t>Organisasi pelayanan kesehatan</w:t>
      </w:r>
    </w:p>
    <w:p w14:paraId="29B8E901" w14:textId="77777777" w:rsidR="008D1FFC" w:rsidRDefault="008D1FFC" w:rsidP="00E00462">
      <w:pPr>
        <w:spacing w:after="0" w:line="475" w:lineRule="auto"/>
        <w:ind w:left="1582"/>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 xml:space="preserve">       Organisai pelayanan kesehatan belum menerapkan pendekatan Jaminan Mutu Pelayanan Kesehatan, sehingga tingkat kepuasan pasien tidak pernah diukur, dengan demikian organisasi pelayanan kesehatan tidak mengetahui yang diharapkan pasien dan bagaimana tingkat kinerja pelayanan kesehatan yang dihasilkan oleh organisasi pelayanan kesehatan tersebut.</w:t>
      </w:r>
    </w:p>
    <w:p w14:paraId="4A899FAD" w14:textId="77777777" w:rsidR="001F7766" w:rsidRPr="008D1FFC" w:rsidRDefault="001F7766" w:rsidP="00E00462">
      <w:pPr>
        <w:spacing w:after="0" w:line="475" w:lineRule="auto"/>
        <w:ind w:left="1582"/>
        <w:contextualSpacing/>
        <w:jc w:val="both"/>
        <w:rPr>
          <w:rFonts w:ascii="Times New Roman" w:eastAsia="Calibri" w:hAnsi="Times New Roman" w:cs="Times New Roman"/>
          <w:i/>
          <w:sz w:val="24"/>
          <w:szCs w:val="24"/>
        </w:rPr>
      </w:pPr>
    </w:p>
    <w:p w14:paraId="35CF9877" w14:textId="77777777" w:rsidR="008D1FFC" w:rsidRPr="008D1FFC" w:rsidRDefault="008D1FFC" w:rsidP="00E00462">
      <w:pPr>
        <w:numPr>
          <w:ilvl w:val="0"/>
          <w:numId w:val="11"/>
        </w:numPr>
        <w:spacing w:after="0" w:line="475" w:lineRule="auto"/>
        <w:ind w:left="1582"/>
        <w:contextualSpacing/>
        <w:jc w:val="both"/>
        <w:rPr>
          <w:rFonts w:ascii="Times New Roman" w:eastAsia="Calibri" w:hAnsi="Times New Roman" w:cs="Times New Roman"/>
          <w:i/>
          <w:sz w:val="24"/>
          <w:szCs w:val="24"/>
        </w:rPr>
      </w:pPr>
      <w:r w:rsidRPr="008D1FFC">
        <w:rPr>
          <w:rFonts w:ascii="Times New Roman" w:eastAsia="Calibri" w:hAnsi="Times New Roman" w:cs="Times New Roman"/>
          <w:sz w:val="24"/>
          <w:szCs w:val="24"/>
        </w:rPr>
        <w:lastRenderedPageBreak/>
        <w:t>Petugas kesehatan</w:t>
      </w:r>
    </w:p>
    <w:p w14:paraId="7818E38B" w14:textId="77777777" w:rsidR="008D1FFC" w:rsidRPr="008D1FFC" w:rsidRDefault="008D1FFC" w:rsidP="00E00462">
      <w:pPr>
        <w:spacing w:after="0" w:line="475" w:lineRule="auto"/>
        <w:ind w:left="1582"/>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 xml:space="preserve">      Petugas kesehatan tidak atau kurang mematuhi Standar Pelayanan Kesehatan yang telah diterapkan, sehingga kinerja pelayanan kesehatan tidak seperti yang diharapkan.</w:t>
      </w:r>
    </w:p>
    <w:p w14:paraId="6DDE5549" w14:textId="77777777" w:rsidR="008D1FFC" w:rsidRPr="008D1FFC" w:rsidRDefault="008D1FFC" w:rsidP="00E00462">
      <w:pPr>
        <w:numPr>
          <w:ilvl w:val="0"/>
          <w:numId w:val="11"/>
        </w:numPr>
        <w:spacing w:after="0" w:line="475" w:lineRule="auto"/>
        <w:ind w:left="1582"/>
        <w:contextualSpacing/>
        <w:jc w:val="both"/>
        <w:rPr>
          <w:rFonts w:ascii="Times New Roman" w:eastAsia="Calibri" w:hAnsi="Times New Roman" w:cs="Times New Roman"/>
          <w:i/>
          <w:sz w:val="24"/>
          <w:szCs w:val="24"/>
        </w:rPr>
      </w:pPr>
      <w:r w:rsidRPr="008D1FFC">
        <w:rPr>
          <w:rFonts w:ascii="Times New Roman" w:eastAsia="Calibri" w:hAnsi="Times New Roman" w:cs="Times New Roman"/>
          <w:sz w:val="24"/>
          <w:szCs w:val="24"/>
        </w:rPr>
        <w:t>Standar pribadi</w:t>
      </w:r>
    </w:p>
    <w:p w14:paraId="057AD339" w14:textId="77777777" w:rsidR="008D1FFC" w:rsidRPr="008D1FFC" w:rsidRDefault="008D1FFC" w:rsidP="00E00462">
      <w:pPr>
        <w:spacing w:after="0" w:line="475" w:lineRule="auto"/>
        <w:ind w:left="1582"/>
        <w:contextualSpacing/>
        <w:jc w:val="both"/>
        <w:rPr>
          <w:rFonts w:ascii="Times New Roman" w:eastAsia="Calibri" w:hAnsi="Times New Roman" w:cs="Times New Roman"/>
          <w:i/>
          <w:sz w:val="24"/>
          <w:szCs w:val="24"/>
        </w:rPr>
      </w:pPr>
      <w:r w:rsidRPr="008D1FFC">
        <w:rPr>
          <w:rFonts w:ascii="Times New Roman" w:eastAsia="Calibri" w:hAnsi="Times New Roman" w:cs="Times New Roman"/>
          <w:sz w:val="24"/>
          <w:szCs w:val="24"/>
        </w:rPr>
        <w:t xml:space="preserve">       Kesenjangan akan semakin bertambah lebar, karena pasien akan mengukur kinerja pelayanan kesehatan dengan standar pribadinya.  Setiap orang memiliki standar pribadinya, yaitu standar tidak resmi dan tidak tertulis.  Pasien akan mengukur kinerja pelayanan kesehatan yang diperolehnya dengan menggunakan standar pribadinya, yaitu standar tidak resmi tadi.  Namun, sedikit banyak kesenjangan antara harapan pasien dengan kinerja pelayanan kesehatan akan dapat dikurangi, yaitu dengan adanya komunikasi yang baik antara penyelenggara pelayanan kesehatan dengan pasien.</w:t>
      </w:r>
    </w:p>
    <w:p w14:paraId="5405F55E" w14:textId="77777777" w:rsidR="008D1FFC" w:rsidRPr="008D1FFC" w:rsidRDefault="008D1FFC" w:rsidP="00E00462">
      <w:pPr>
        <w:numPr>
          <w:ilvl w:val="0"/>
          <w:numId w:val="11"/>
        </w:numPr>
        <w:spacing w:after="0" w:line="475" w:lineRule="auto"/>
        <w:ind w:left="1582"/>
        <w:contextualSpacing/>
        <w:jc w:val="both"/>
        <w:rPr>
          <w:rFonts w:ascii="Times New Roman" w:eastAsia="Calibri" w:hAnsi="Times New Roman" w:cs="Times New Roman"/>
          <w:i/>
          <w:sz w:val="24"/>
          <w:szCs w:val="24"/>
        </w:rPr>
      </w:pPr>
      <w:r w:rsidRPr="008D1FFC">
        <w:rPr>
          <w:rFonts w:ascii="Times New Roman" w:eastAsia="Calibri" w:hAnsi="Times New Roman" w:cs="Times New Roman"/>
          <w:sz w:val="24"/>
          <w:szCs w:val="24"/>
        </w:rPr>
        <w:t>Komunikasi</w:t>
      </w:r>
    </w:p>
    <w:p w14:paraId="03A2F1D1" w14:textId="77777777" w:rsidR="008D1FFC" w:rsidRPr="008D1FFC" w:rsidRDefault="008D1FFC" w:rsidP="00E00462">
      <w:pPr>
        <w:spacing w:after="0" w:line="480" w:lineRule="auto"/>
        <w:ind w:left="1582"/>
        <w:contextualSpacing/>
        <w:jc w:val="both"/>
        <w:rPr>
          <w:rFonts w:ascii="Times New Roman" w:eastAsia="Calibri" w:hAnsi="Times New Roman" w:cs="Times New Roman"/>
          <w:i/>
          <w:sz w:val="24"/>
          <w:szCs w:val="24"/>
        </w:rPr>
      </w:pPr>
      <w:r w:rsidRPr="008D1FFC">
        <w:rPr>
          <w:rFonts w:ascii="Times New Roman" w:eastAsia="Calibri" w:hAnsi="Times New Roman" w:cs="Times New Roman"/>
          <w:sz w:val="24"/>
          <w:szCs w:val="24"/>
        </w:rPr>
        <w:t xml:space="preserve">       Suatu komunikasi yang ikhlas, tulus dan penuh perhatian, merupakan komunikasi yang sangat efektif untuk menimbulkan suatu suasana yang paling mempercayai, saling menghargai dan saling menghormati, yaitu suatu suasana yang kondusif untuk memodifikasi atau merubah harapan pasien yang telah lama terbentuk.  Suasana yang demikian akan mendorong pasien dapat menerima tingkat mutu pelayanan kesehatan dengan penuh pengertian, sehingga kekecewaan pasien tidak timbul atau dapat dihindarkan.</w:t>
      </w:r>
    </w:p>
    <w:p w14:paraId="1D238A29" w14:textId="4C0E5BB3" w:rsidR="008D1FFC" w:rsidRPr="008D1FFC" w:rsidRDefault="008D1FFC" w:rsidP="00E00462">
      <w:pPr>
        <w:spacing w:after="0" w:line="480" w:lineRule="auto"/>
        <w:ind w:left="1222"/>
        <w:contextualSpacing/>
        <w:jc w:val="both"/>
        <w:rPr>
          <w:rFonts w:ascii="Times New Roman" w:eastAsia="Calibri" w:hAnsi="Times New Roman" w:cs="Times New Roman"/>
          <w:i/>
          <w:sz w:val="24"/>
          <w:szCs w:val="24"/>
        </w:rPr>
      </w:pPr>
      <w:r w:rsidRPr="008D1FFC">
        <w:rPr>
          <w:rFonts w:ascii="Times New Roman" w:eastAsia="Calibri" w:hAnsi="Times New Roman" w:cs="Times New Roman"/>
          <w:sz w:val="24"/>
          <w:szCs w:val="24"/>
        </w:rPr>
        <w:lastRenderedPageBreak/>
        <w:t xml:space="preserve">       Menurut Purwanto (2012 dalam Firmansyah</w:t>
      </w:r>
      <w:r w:rsidR="00E00462">
        <w:rPr>
          <w:rFonts w:ascii="Times New Roman" w:eastAsia="Calibri" w:hAnsi="Times New Roman" w:cs="Times New Roman"/>
          <w:sz w:val="24"/>
          <w:szCs w:val="24"/>
        </w:rPr>
        <w:t>,</w:t>
      </w:r>
      <w:r w:rsidRPr="008D1FFC">
        <w:rPr>
          <w:rFonts w:ascii="Times New Roman" w:eastAsia="Calibri" w:hAnsi="Times New Roman" w:cs="Times New Roman"/>
          <w:sz w:val="24"/>
          <w:szCs w:val="24"/>
        </w:rPr>
        <w:t xml:space="preserve"> 2013) menambahkan tentang faktor-faktor yang mempengaruhi kepuasan pasien yaitu : </w:t>
      </w:r>
    </w:p>
    <w:p w14:paraId="77781950" w14:textId="77777777" w:rsidR="008D1FFC" w:rsidRPr="008D1FFC" w:rsidRDefault="008D1FFC" w:rsidP="00E00462">
      <w:pPr>
        <w:numPr>
          <w:ilvl w:val="0"/>
          <w:numId w:val="8"/>
        </w:numPr>
        <w:spacing w:after="0" w:line="480" w:lineRule="auto"/>
        <w:ind w:left="1582"/>
        <w:contextualSpacing/>
        <w:jc w:val="both"/>
        <w:rPr>
          <w:rFonts w:ascii="Times New Roman" w:eastAsia="Calibri" w:hAnsi="Times New Roman" w:cs="Times New Roman"/>
          <w:i/>
          <w:sz w:val="24"/>
          <w:szCs w:val="24"/>
        </w:rPr>
      </w:pPr>
      <w:r w:rsidRPr="008D1FFC">
        <w:rPr>
          <w:rFonts w:ascii="Times New Roman" w:eastAsia="Calibri" w:hAnsi="Times New Roman" w:cs="Times New Roman"/>
          <w:sz w:val="24"/>
          <w:szCs w:val="24"/>
        </w:rPr>
        <w:t>Kualitas  produk</w:t>
      </w:r>
    </w:p>
    <w:p w14:paraId="55700AC5" w14:textId="77777777" w:rsidR="008D1FFC" w:rsidRDefault="008D1FFC" w:rsidP="00E00462">
      <w:pPr>
        <w:spacing w:after="0" w:line="480" w:lineRule="auto"/>
        <w:ind w:left="1582"/>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 xml:space="preserve">       Pelanggan akan puas bila kualitas produk (barang/jasa) yang ditawarkan relatif baik.  Kualitas produk ini  merupakan  dimensi global dan paling tidak memiliki 6 elemen, yaitu penampilan produk (</w:t>
      </w:r>
      <w:r w:rsidRPr="008D1FFC">
        <w:rPr>
          <w:rFonts w:ascii="Times New Roman" w:eastAsia="Calibri" w:hAnsi="Times New Roman" w:cs="Times New Roman"/>
          <w:i/>
          <w:sz w:val="24"/>
          <w:szCs w:val="24"/>
        </w:rPr>
        <w:t>performance</w:t>
      </w:r>
      <w:r w:rsidRPr="008D1FFC">
        <w:rPr>
          <w:rFonts w:ascii="Times New Roman" w:eastAsia="Calibri" w:hAnsi="Times New Roman" w:cs="Times New Roman"/>
          <w:sz w:val="24"/>
          <w:szCs w:val="24"/>
        </w:rPr>
        <w:t>), daya tahan (</w:t>
      </w:r>
      <w:r w:rsidRPr="008D1FFC">
        <w:rPr>
          <w:rFonts w:ascii="Times New Roman" w:eastAsia="Calibri" w:hAnsi="Times New Roman" w:cs="Times New Roman"/>
          <w:i/>
          <w:sz w:val="24"/>
          <w:szCs w:val="24"/>
        </w:rPr>
        <w:t>durability</w:t>
      </w:r>
      <w:r w:rsidRPr="008D1FFC">
        <w:rPr>
          <w:rFonts w:ascii="Times New Roman" w:eastAsia="Calibri" w:hAnsi="Times New Roman" w:cs="Times New Roman"/>
          <w:sz w:val="24"/>
          <w:szCs w:val="24"/>
        </w:rPr>
        <w:t>),   keistimewaan (</w:t>
      </w:r>
      <w:r w:rsidRPr="008D1FFC">
        <w:rPr>
          <w:rFonts w:ascii="Times New Roman" w:eastAsia="Calibri" w:hAnsi="Times New Roman" w:cs="Times New Roman"/>
          <w:i/>
          <w:sz w:val="24"/>
          <w:szCs w:val="24"/>
        </w:rPr>
        <w:t>feature</w:t>
      </w:r>
      <w:r w:rsidRPr="008D1FFC">
        <w:rPr>
          <w:rFonts w:ascii="Times New Roman" w:eastAsia="Calibri" w:hAnsi="Times New Roman" w:cs="Times New Roman"/>
          <w:sz w:val="24"/>
          <w:szCs w:val="24"/>
        </w:rPr>
        <w:t>), keandalan/dapat dipercaya (</w:t>
      </w:r>
      <w:r w:rsidRPr="008D1FFC">
        <w:rPr>
          <w:rFonts w:ascii="Times New Roman" w:eastAsia="Calibri" w:hAnsi="Times New Roman" w:cs="Times New Roman"/>
          <w:i/>
          <w:sz w:val="24"/>
          <w:szCs w:val="24"/>
        </w:rPr>
        <w:t>reliability</w:t>
      </w:r>
      <w:r w:rsidRPr="008D1FFC">
        <w:rPr>
          <w:rFonts w:ascii="Times New Roman" w:eastAsia="Calibri" w:hAnsi="Times New Roman" w:cs="Times New Roman"/>
          <w:sz w:val="24"/>
          <w:szCs w:val="24"/>
        </w:rPr>
        <w:t>), konsistensi (</w:t>
      </w:r>
      <w:r w:rsidRPr="008D1FFC">
        <w:rPr>
          <w:rFonts w:ascii="Times New Roman" w:eastAsia="Calibri" w:hAnsi="Times New Roman" w:cs="Times New Roman"/>
          <w:i/>
          <w:sz w:val="24"/>
          <w:szCs w:val="24"/>
        </w:rPr>
        <w:t>consistency</w:t>
      </w:r>
      <w:r w:rsidRPr="008D1FFC">
        <w:rPr>
          <w:rFonts w:ascii="Times New Roman" w:eastAsia="Calibri" w:hAnsi="Times New Roman" w:cs="Times New Roman"/>
          <w:sz w:val="24"/>
          <w:szCs w:val="24"/>
        </w:rPr>
        <w:t>), dan model (</w:t>
      </w:r>
      <w:r w:rsidRPr="008D1FFC">
        <w:rPr>
          <w:rFonts w:ascii="Times New Roman" w:eastAsia="Calibri" w:hAnsi="Times New Roman" w:cs="Times New Roman"/>
          <w:i/>
          <w:sz w:val="24"/>
          <w:szCs w:val="24"/>
        </w:rPr>
        <w:t>design</w:t>
      </w:r>
      <w:r w:rsidRPr="008D1FFC">
        <w:rPr>
          <w:rFonts w:ascii="Times New Roman" w:eastAsia="Calibri" w:hAnsi="Times New Roman" w:cs="Times New Roman"/>
          <w:sz w:val="24"/>
          <w:szCs w:val="24"/>
        </w:rPr>
        <w:t>).  Pelanggan akan merasa puas saat membeli produk yang kualitasnya bagus, tahan lama, modelnya apik, dan memiliki banyak keunggulan (fasilitas).  Produk yang berbentuk pelayanan jasa, kualitas yang baik dapat diartikan sebagai pelayanan yang tepat waktu, aman, paripurna, diberikan oleh ahli dan mudah dijangkau (secara jarak maupun biaya).</w:t>
      </w:r>
    </w:p>
    <w:p w14:paraId="465A1962" w14:textId="77777777" w:rsidR="008D1FFC" w:rsidRPr="008D1FFC" w:rsidRDefault="008D1FFC" w:rsidP="00E00462">
      <w:pPr>
        <w:numPr>
          <w:ilvl w:val="0"/>
          <w:numId w:val="8"/>
        </w:numPr>
        <w:spacing w:after="0" w:line="480" w:lineRule="auto"/>
        <w:ind w:left="1582"/>
        <w:contextualSpacing/>
        <w:jc w:val="both"/>
        <w:rPr>
          <w:rFonts w:ascii="Times New Roman" w:eastAsia="Calibri" w:hAnsi="Times New Roman" w:cs="Times New Roman"/>
          <w:i/>
          <w:sz w:val="24"/>
          <w:szCs w:val="24"/>
        </w:rPr>
      </w:pPr>
      <w:r w:rsidRPr="008D1FFC">
        <w:rPr>
          <w:rFonts w:ascii="Times New Roman" w:eastAsia="Calibri" w:hAnsi="Times New Roman" w:cs="Times New Roman"/>
          <w:sz w:val="24"/>
          <w:szCs w:val="24"/>
        </w:rPr>
        <w:t>Harga</w:t>
      </w:r>
    </w:p>
    <w:p w14:paraId="098C9B13" w14:textId="77777777" w:rsidR="008D1FFC" w:rsidRPr="008D1FFC" w:rsidRDefault="008D1FFC" w:rsidP="00E00462">
      <w:pPr>
        <w:spacing w:after="0" w:line="475" w:lineRule="auto"/>
        <w:ind w:left="1582"/>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 xml:space="preserve">       Komponen yang satu ini hanya berlaku bagi mereka yang sensitif terhadap masalah </w:t>
      </w:r>
      <w:r w:rsidRPr="008D1FFC">
        <w:rPr>
          <w:rFonts w:ascii="Times New Roman" w:eastAsia="Calibri" w:hAnsi="Times New Roman" w:cs="Times New Roman"/>
          <w:i/>
          <w:sz w:val="24"/>
          <w:szCs w:val="24"/>
        </w:rPr>
        <w:t>value of money</w:t>
      </w:r>
      <w:r w:rsidRPr="008D1FFC">
        <w:rPr>
          <w:rFonts w:ascii="Times New Roman" w:eastAsia="Calibri" w:hAnsi="Times New Roman" w:cs="Times New Roman"/>
          <w:sz w:val="24"/>
          <w:szCs w:val="24"/>
        </w:rPr>
        <w:t xml:space="preserve">.  Dengan harga yang murah mereka yang sensitif akan mendapatkan </w:t>
      </w:r>
      <w:r w:rsidRPr="008D1FFC">
        <w:rPr>
          <w:rFonts w:ascii="Times New Roman" w:eastAsia="Calibri" w:hAnsi="Times New Roman" w:cs="Times New Roman"/>
          <w:i/>
          <w:sz w:val="24"/>
          <w:szCs w:val="24"/>
        </w:rPr>
        <w:t>value of money</w:t>
      </w:r>
      <w:r w:rsidRPr="008D1FFC">
        <w:rPr>
          <w:rFonts w:ascii="Times New Roman" w:eastAsia="Calibri" w:hAnsi="Times New Roman" w:cs="Times New Roman"/>
          <w:sz w:val="24"/>
          <w:szCs w:val="24"/>
        </w:rPr>
        <w:t xml:space="preserve"> yang tinggi dan merasa kepuasan karenanya.</w:t>
      </w:r>
    </w:p>
    <w:p w14:paraId="7225CC8A" w14:textId="77777777" w:rsidR="008D1FFC" w:rsidRPr="008D1FFC" w:rsidRDefault="008D1FFC" w:rsidP="00E00462">
      <w:pPr>
        <w:numPr>
          <w:ilvl w:val="0"/>
          <w:numId w:val="8"/>
        </w:numPr>
        <w:spacing w:after="0" w:line="475" w:lineRule="auto"/>
        <w:ind w:left="1582"/>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Kualitas pelayanan/</w:t>
      </w:r>
      <w:r w:rsidRPr="008D1FFC">
        <w:rPr>
          <w:rFonts w:ascii="Times New Roman" w:eastAsia="Calibri" w:hAnsi="Times New Roman" w:cs="Times New Roman"/>
          <w:i/>
          <w:sz w:val="24"/>
          <w:szCs w:val="24"/>
        </w:rPr>
        <w:t>Service Quality</w:t>
      </w:r>
    </w:p>
    <w:p w14:paraId="2F24C385" w14:textId="77777777" w:rsidR="008D1FFC" w:rsidRPr="008D1FFC" w:rsidRDefault="008D1FFC" w:rsidP="00E00462">
      <w:pPr>
        <w:spacing w:after="200" w:line="480" w:lineRule="auto"/>
        <w:ind w:left="1582"/>
        <w:contextualSpacing/>
        <w:jc w:val="both"/>
        <w:rPr>
          <w:rFonts w:ascii="Times New Roman" w:eastAsia="Calibri" w:hAnsi="Times New Roman" w:cs="Times New Roman"/>
          <w:i/>
          <w:sz w:val="24"/>
          <w:szCs w:val="24"/>
        </w:rPr>
      </w:pPr>
      <w:r w:rsidRPr="008D1FFC">
        <w:rPr>
          <w:rFonts w:ascii="Times New Roman" w:eastAsia="Calibri" w:hAnsi="Times New Roman" w:cs="Times New Roman"/>
          <w:sz w:val="24"/>
          <w:szCs w:val="24"/>
        </w:rPr>
        <w:t xml:space="preserve">       Kedua faktor di atas (kualitas dan harga) ternyata bukan jaminan untuk memuaskan pelanggan. Kualitas yang baik dan </w:t>
      </w:r>
      <w:r w:rsidRPr="008D1FFC">
        <w:rPr>
          <w:rFonts w:ascii="Times New Roman" w:eastAsia="Calibri" w:hAnsi="Times New Roman" w:cs="Times New Roman"/>
          <w:sz w:val="24"/>
          <w:szCs w:val="24"/>
        </w:rPr>
        <w:lastRenderedPageBreak/>
        <w:t xml:space="preserve">harga yang murah akan menjadi hal yang tidak bermakna bila pelayanan yang diberikan karyawan tidak baik (tidak ramah, prosedur yang susah dan pelayanan yang tidak nyaman).  Kualitas pelayanan disokong oleh tiga hal, yaitu sistem, teknologi dan manusia.  Menurut konsep </w:t>
      </w:r>
      <w:r w:rsidRPr="008D1FFC">
        <w:rPr>
          <w:rFonts w:ascii="Times New Roman" w:eastAsia="Calibri" w:hAnsi="Times New Roman" w:cs="Times New Roman"/>
          <w:i/>
          <w:sz w:val="24"/>
          <w:szCs w:val="24"/>
        </w:rPr>
        <w:t>service quality</w:t>
      </w:r>
      <w:r w:rsidRPr="008D1FFC">
        <w:rPr>
          <w:rFonts w:ascii="Times New Roman" w:eastAsia="Calibri" w:hAnsi="Times New Roman" w:cs="Times New Roman"/>
          <w:sz w:val="24"/>
          <w:szCs w:val="24"/>
        </w:rPr>
        <w:t xml:space="preserve"> yang  populer, </w:t>
      </w:r>
      <w:r w:rsidRPr="008D1FFC">
        <w:rPr>
          <w:rFonts w:ascii="Times New Roman" w:eastAsia="Calibri" w:hAnsi="Times New Roman" w:cs="Times New Roman"/>
          <w:i/>
          <w:sz w:val="24"/>
          <w:szCs w:val="24"/>
        </w:rPr>
        <w:t xml:space="preserve">servqual </w:t>
      </w:r>
      <w:r w:rsidRPr="008D1FFC">
        <w:rPr>
          <w:rFonts w:ascii="Times New Roman" w:eastAsia="Calibri" w:hAnsi="Times New Roman" w:cs="Times New Roman"/>
          <w:sz w:val="24"/>
          <w:szCs w:val="24"/>
        </w:rPr>
        <w:t>dinyatakan bahwa kualitas pelayanan  memiliki beberapa dimensi yaitu :</w:t>
      </w:r>
    </w:p>
    <w:p w14:paraId="306D82AF" w14:textId="77777777" w:rsidR="008D1FFC" w:rsidRPr="008D1FFC" w:rsidRDefault="008D1FFC" w:rsidP="00E00462">
      <w:pPr>
        <w:numPr>
          <w:ilvl w:val="0"/>
          <w:numId w:val="9"/>
        </w:numPr>
        <w:spacing w:after="200" w:line="480" w:lineRule="auto"/>
        <w:ind w:left="2008"/>
        <w:contextualSpacing/>
        <w:jc w:val="both"/>
        <w:rPr>
          <w:rFonts w:ascii="Times New Roman" w:eastAsia="Calibri" w:hAnsi="Times New Roman" w:cs="Times New Roman"/>
          <w:i/>
          <w:sz w:val="24"/>
          <w:szCs w:val="24"/>
        </w:rPr>
      </w:pPr>
      <w:r w:rsidRPr="008D1FFC">
        <w:rPr>
          <w:rFonts w:ascii="Times New Roman" w:eastAsia="Calibri" w:hAnsi="Times New Roman" w:cs="Times New Roman"/>
          <w:i/>
          <w:sz w:val="24"/>
          <w:szCs w:val="24"/>
        </w:rPr>
        <w:t>Reliability</w:t>
      </w:r>
    </w:p>
    <w:p w14:paraId="743B4458" w14:textId="77777777" w:rsidR="008D1FFC" w:rsidRPr="008D1FFC" w:rsidRDefault="008D1FFC" w:rsidP="00E00462">
      <w:pPr>
        <w:spacing w:after="0" w:line="475" w:lineRule="auto"/>
        <w:ind w:left="2010"/>
        <w:contextualSpacing/>
        <w:jc w:val="both"/>
        <w:rPr>
          <w:rFonts w:ascii="Times New Roman" w:eastAsia="Calibri" w:hAnsi="Times New Roman" w:cs="Times New Roman"/>
          <w:i/>
          <w:sz w:val="24"/>
          <w:szCs w:val="24"/>
        </w:rPr>
      </w:pPr>
      <w:r w:rsidRPr="008D1FFC">
        <w:rPr>
          <w:rFonts w:ascii="Times New Roman" w:eastAsia="Calibri" w:hAnsi="Times New Roman" w:cs="Times New Roman"/>
          <w:sz w:val="24"/>
          <w:szCs w:val="24"/>
        </w:rPr>
        <w:t xml:space="preserve">       Diartikan sebagai kehandalan institusi dalam memberikan pelayanan kepada pelanggannya.  Dalam pelaksanaannya, dimensi ini memuat dua unsur utama, yaitu kemampuan institusi untuk memberikan pelayanan sebagaimana yang dijanjikannya dan keakuratan pelayanan yang diberikan atau seberapa jauh institusi mampu meminimalisir/mencegah terjadinya kesalahan dalam proses pelayanan yang diberikan.  Rumah sakit/tempat pelayanan kesehatan akan menjadi tidak reliabel bila hasil tes laboratorium yang diterima pasien ternyata tertukar dengan pasien lain, ataupun kecerobohan-kecerobohan lain.  Ada beberapa hal yang harus dilakukan institusi untuk mewujudkan pelayanan yang reliable, di antaranya adalah melakukan pendidikan dan pelatihan kepada karyawan secara berkesinambungan sehingga mereka menjadi karyawan yang benar-benar mampu memberikan pelayanan yang </w:t>
      </w:r>
      <w:r w:rsidRPr="008D1FFC">
        <w:rPr>
          <w:rFonts w:ascii="Times New Roman" w:eastAsia="Calibri" w:hAnsi="Times New Roman" w:cs="Times New Roman"/>
          <w:i/>
          <w:sz w:val="24"/>
          <w:szCs w:val="24"/>
        </w:rPr>
        <w:t>reliable</w:t>
      </w:r>
      <w:r w:rsidRPr="008D1FFC">
        <w:rPr>
          <w:rFonts w:ascii="Times New Roman" w:eastAsia="Calibri" w:hAnsi="Times New Roman" w:cs="Times New Roman"/>
          <w:sz w:val="24"/>
          <w:szCs w:val="24"/>
        </w:rPr>
        <w:t xml:space="preserve"> (</w:t>
      </w:r>
      <w:r w:rsidRPr="008D1FFC">
        <w:rPr>
          <w:rFonts w:ascii="Times New Roman" w:eastAsia="Calibri" w:hAnsi="Times New Roman" w:cs="Times New Roman"/>
          <w:i/>
          <w:sz w:val="24"/>
          <w:szCs w:val="24"/>
        </w:rPr>
        <w:t>zero defect/free error</w:t>
      </w:r>
      <w:r w:rsidRPr="008D1FFC">
        <w:rPr>
          <w:rFonts w:ascii="Times New Roman" w:eastAsia="Calibri" w:hAnsi="Times New Roman" w:cs="Times New Roman"/>
          <w:sz w:val="24"/>
          <w:szCs w:val="24"/>
        </w:rPr>
        <w:t xml:space="preserve">) sekaligus memiliki kesadaran yang </w:t>
      </w:r>
      <w:r w:rsidRPr="008D1FFC">
        <w:rPr>
          <w:rFonts w:ascii="Times New Roman" w:eastAsia="Calibri" w:hAnsi="Times New Roman" w:cs="Times New Roman"/>
          <w:sz w:val="24"/>
          <w:szCs w:val="24"/>
        </w:rPr>
        <w:lastRenderedPageBreak/>
        <w:t xml:space="preserve">tinggi akan pentingnya pelayanan yang reliable.  Selain itu, institusi juga perlu menyediakan infrastruktur yang menunjang program </w:t>
      </w:r>
      <w:r w:rsidRPr="008D1FFC">
        <w:rPr>
          <w:rFonts w:ascii="Times New Roman" w:eastAsia="Calibri" w:hAnsi="Times New Roman" w:cs="Times New Roman"/>
          <w:i/>
          <w:sz w:val="24"/>
          <w:szCs w:val="24"/>
        </w:rPr>
        <w:t>free error</w:t>
      </w:r>
      <w:r w:rsidRPr="008D1FFC">
        <w:rPr>
          <w:rFonts w:ascii="Times New Roman" w:eastAsia="Calibri" w:hAnsi="Times New Roman" w:cs="Times New Roman"/>
          <w:sz w:val="24"/>
          <w:szCs w:val="24"/>
        </w:rPr>
        <w:t>.  Dalam seting pelayanan rumah sakit, pelayanan yang reliabel berarti pelayanan yang bebas dari kesalahan pengkajian, diagnosa, maupun penanganan, tidak terjadi malpraktik dan pelayanan yang diberikan memberikan jaminan perbaikan kondisi pasien yang berobat.</w:t>
      </w:r>
    </w:p>
    <w:p w14:paraId="20B9DCD5" w14:textId="77777777" w:rsidR="008D1FFC" w:rsidRPr="008D1FFC" w:rsidRDefault="008D1FFC" w:rsidP="00E00462">
      <w:pPr>
        <w:numPr>
          <w:ilvl w:val="0"/>
          <w:numId w:val="9"/>
        </w:numPr>
        <w:spacing w:after="0" w:line="475" w:lineRule="auto"/>
        <w:ind w:left="2010"/>
        <w:contextualSpacing/>
        <w:jc w:val="both"/>
        <w:rPr>
          <w:rFonts w:ascii="Times New Roman" w:eastAsia="Calibri" w:hAnsi="Times New Roman" w:cs="Times New Roman"/>
          <w:i/>
          <w:sz w:val="24"/>
          <w:szCs w:val="24"/>
        </w:rPr>
      </w:pPr>
      <w:r w:rsidRPr="008D1FFC">
        <w:rPr>
          <w:rFonts w:ascii="Times New Roman" w:eastAsia="Calibri" w:hAnsi="Times New Roman" w:cs="Times New Roman"/>
          <w:i/>
          <w:sz w:val="24"/>
          <w:szCs w:val="24"/>
        </w:rPr>
        <w:t>Responsiveness</w:t>
      </w:r>
    </w:p>
    <w:p w14:paraId="15598A68" w14:textId="77777777" w:rsidR="008D1FFC" w:rsidRPr="008D1FFC" w:rsidRDefault="008D1FFC" w:rsidP="00E00462">
      <w:pPr>
        <w:spacing w:after="0" w:line="475" w:lineRule="auto"/>
        <w:ind w:left="2010"/>
        <w:contextualSpacing/>
        <w:jc w:val="both"/>
        <w:rPr>
          <w:rFonts w:ascii="Times New Roman" w:eastAsia="Calibri" w:hAnsi="Times New Roman" w:cs="Times New Roman"/>
          <w:i/>
          <w:sz w:val="24"/>
          <w:szCs w:val="24"/>
        </w:rPr>
      </w:pPr>
      <w:r w:rsidRPr="008D1FFC">
        <w:rPr>
          <w:rFonts w:ascii="Times New Roman" w:eastAsia="Calibri" w:hAnsi="Times New Roman" w:cs="Times New Roman"/>
          <w:sz w:val="24"/>
          <w:szCs w:val="24"/>
        </w:rPr>
        <w:t xml:space="preserve">       Dimensi kualitas pelayanan ini mengandung arti kecepatan/ketanggapan pemberian layanan.  Dimensi yang satu ini termasuk dimensi yang paling dinamis.  Seiring dengan peningkatan intensitas aktivitas masing-masing individu, harapan pelanggan akan dimensi ini semakin meningkat.  Setiap pelanggan semakin mengharapkan waktu tunggu yang semakin pendek.  Pada aspek ini, seorang pasien akan merasa puas kalau mereka mendapatkan pelayanan yang cepat (tidak membutuhkan waktu tunggu yang lama). </w:t>
      </w:r>
    </w:p>
    <w:p w14:paraId="271F8602" w14:textId="77777777" w:rsidR="008D1FFC" w:rsidRPr="008D1FFC" w:rsidRDefault="008D1FFC" w:rsidP="00E00462">
      <w:pPr>
        <w:numPr>
          <w:ilvl w:val="0"/>
          <w:numId w:val="9"/>
        </w:numPr>
        <w:spacing w:after="0" w:line="475" w:lineRule="auto"/>
        <w:ind w:left="2010"/>
        <w:contextualSpacing/>
        <w:jc w:val="both"/>
        <w:rPr>
          <w:rFonts w:ascii="Times New Roman" w:eastAsia="Calibri" w:hAnsi="Times New Roman" w:cs="Times New Roman"/>
          <w:i/>
          <w:sz w:val="24"/>
          <w:szCs w:val="24"/>
        </w:rPr>
      </w:pPr>
      <w:r w:rsidRPr="008D1FFC">
        <w:rPr>
          <w:rFonts w:ascii="Times New Roman" w:eastAsia="Calibri" w:hAnsi="Times New Roman" w:cs="Times New Roman"/>
          <w:i/>
          <w:sz w:val="24"/>
          <w:szCs w:val="24"/>
        </w:rPr>
        <w:t>Assurance</w:t>
      </w:r>
    </w:p>
    <w:p w14:paraId="7F64C67A" w14:textId="77777777" w:rsidR="008D1FFC" w:rsidRPr="008D1FFC" w:rsidRDefault="008D1FFC" w:rsidP="00E00462">
      <w:pPr>
        <w:spacing w:after="200" w:line="480" w:lineRule="auto"/>
        <w:ind w:left="2008"/>
        <w:contextualSpacing/>
        <w:jc w:val="both"/>
        <w:rPr>
          <w:rFonts w:ascii="Times New Roman" w:eastAsia="Calibri" w:hAnsi="Times New Roman" w:cs="Times New Roman"/>
          <w:i/>
          <w:sz w:val="24"/>
          <w:szCs w:val="24"/>
        </w:rPr>
      </w:pPr>
      <w:r w:rsidRPr="008D1FFC">
        <w:rPr>
          <w:rFonts w:ascii="Times New Roman" w:eastAsia="Calibri" w:hAnsi="Times New Roman" w:cs="Times New Roman"/>
          <w:sz w:val="24"/>
          <w:szCs w:val="24"/>
        </w:rPr>
        <w:t xml:space="preserve">       Merupakan kemampuan institusi untuk meyakinkan pelanggan bahwa layanan yang diberikan dapat dipercaya/terjamin.  Ada empat aspek yang membangun dimensi ini, yaitu keramahan, kompetensi, kredibilitas dan keamanan. Aspek keramahan warga institusi dapat dinilai dari senyuman,  intonasi  bicara, bahasa, sikap tubuh selama </w:t>
      </w:r>
      <w:r w:rsidRPr="008D1FFC">
        <w:rPr>
          <w:rFonts w:ascii="Times New Roman" w:eastAsia="Calibri" w:hAnsi="Times New Roman" w:cs="Times New Roman"/>
          <w:sz w:val="24"/>
          <w:szCs w:val="24"/>
        </w:rPr>
        <w:lastRenderedPageBreak/>
        <w:t>berkomunikasi dan memberikan pelayanan kepada pelanggan. Sepintas menumbuhkan budaya ramah bukan hal yang sulit. Namun pada kenyataannya membuat warga institusi untuk tersenyum saat memberikan pelayanan butuh banyak hal.  Pelanggan juga akan mempercayai institusi bila pemberi layanan adalah orang yang kompeten dan memiliki kredibilitas dalam bidangnya. Selain itu, pelanggan juga membutuhkan jaminan keamanan. Seorang pasien akan merasa puas bila dilayani oleh tenaga kesehatan (dokter, perawat, ahli gizi, ahli farmasi) yang mampu memberikan pelayanan yang ramah, kompeten dan juga aman.</w:t>
      </w:r>
    </w:p>
    <w:p w14:paraId="581F28A9" w14:textId="77777777" w:rsidR="008D1FFC" w:rsidRPr="008D1FFC" w:rsidRDefault="008D1FFC" w:rsidP="00E00462">
      <w:pPr>
        <w:numPr>
          <w:ilvl w:val="0"/>
          <w:numId w:val="9"/>
        </w:numPr>
        <w:spacing w:after="200" w:line="480" w:lineRule="auto"/>
        <w:ind w:left="2008"/>
        <w:contextualSpacing/>
        <w:jc w:val="both"/>
        <w:rPr>
          <w:rFonts w:ascii="Times New Roman" w:eastAsia="Calibri" w:hAnsi="Times New Roman" w:cs="Times New Roman"/>
          <w:i/>
          <w:sz w:val="24"/>
          <w:szCs w:val="24"/>
        </w:rPr>
      </w:pPr>
      <w:r w:rsidRPr="008D1FFC">
        <w:rPr>
          <w:rFonts w:ascii="Times New Roman" w:eastAsia="Calibri" w:hAnsi="Times New Roman" w:cs="Times New Roman"/>
          <w:i/>
          <w:sz w:val="24"/>
          <w:szCs w:val="24"/>
        </w:rPr>
        <w:t>Tangible</w:t>
      </w:r>
    </w:p>
    <w:p w14:paraId="3E67BC6D" w14:textId="77777777" w:rsidR="008D1FFC" w:rsidRPr="008D1FFC" w:rsidRDefault="008D1FFC" w:rsidP="00E00462">
      <w:pPr>
        <w:spacing w:after="0" w:line="475" w:lineRule="auto"/>
        <w:ind w:left="2008"/>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 xml:space="preserve">       Unsur ini mewakili penilaian pelanggan terhadap apa-apa yang bisa dilihatnya.  Meskipun pada kenyataannya pelayanan tidak bisa diraba, dicium, maupun dilihat, namun pada kenyataannya pelanggan akan menilai pelayanan yang diterimanya berdasar dari hasil penginderaannya terhadap banyak hal dalam bentuk persepsi.  Seorang pasien akan menilai/mempersepsikan pelayanan yang diberikan rumah sakit memuaskan bila bangunan rumah sakitnya memiliki desain yang modern, lingkungannya (ruang perawatan, ruang tunggu, kamar mandi) bersih, terkesan mewah, peralatan yang digunakan serba canggih, seragam perawat/karyawannya rapih, bersih dan modelnya menarik.  </w:t>
      </w:r>
    </w:p>
    <w:p w14:paraId="2CB4840E" w14:textId="77777777" w:rsidR="008D1FFC" w:rsidRPr="008D1FFC" w:rsidRDefault="008D1FFC" w:rsidP="00E00462">
      <w:pPr>
        <w:numPr>
          <w:ilvl w:val="0"/>
          <w:numId w:val="9"/>
        </w:numPr>
        <w:spacing w:after="0" w:line="475" w:lineRule="auto"/>
        <w:ind w:left="2008"/>
        <w:contextualSpacing/>
        <w:jc w:val="both"/>
        <w:rPr>
          <w:rFonts w:ascii="Times New Roman" w:eastAsia="Calibri" w:hAnsi="Times New Roman" w:cs="Times New Roman"/>
          <w:i/>
          <w:sz w:val="24"/>
          <w:szCs w:val="24"/>
        </w:rPr>
      </w:pPr>
      <w:r w:rsidRPr="008D1FFC">
        <w:rPr>
          <w:rFonts w:ascii="Times New Roman" w:eastAsia="Calibri" w:hAnsi="Times New Roman" w:cs="Times New Roman"/>
          <w:i/>
          <w:sz w:val="24"/>
          <w:szCs w:val="24"/>
          <w:lang w:val="fi-FI"/>
        </w:rPr>
        <w:lastRenderedPageBreak/>
        <w:t>Emphaty</w:t>
      </w:r>
      <w:r w:rsidRPr="008D1FFC">
        <w:rPr>
          <w:rFonts w:ascii="Times New Roman" w:eastAsia="Calibri" w:hAnsi="Times New Roman" w:cs="Times New Roman"/>
          <w:sz w:val="24"/>
          <w:szCs w:val="24"/>
          <w:lang w:val="fi-FI"/>
        </w:rPr>
        <w:t xml:space="preserve"> </w:t>
      </w:r>
    </w:p>
    <w:p w14:paraId="243ADA7D" w14:textId="386F458D" w:rsidR="008D1FFC" w:rsidRPr="008D1FFC" w:rsidRDefault="008D1FFC" w:rsidP="00E00462">
      <w:pPr>
        <w:spacing w:after="0" w:line="475" w:lineRule="auto"/>
        <w:ind w:left="2008"/>
        <w:contextualSpacing/>
        <w:jc w:val="both"/>
        <w:rPr>
          <w:rFonts w:ascii="Times New Roman" w:eastAsia="Calibri" w:hAnsi="Times New Roman" w:cs="Times New Roman"/>
          <w:sz w:val="24"/>
          <w:szCs w:val="24"/>
          <w:lang w:val="fi-FI"/>
        </w:rPr>
      </w:pPr>
      <w:r w:rsidRPr="008D1FFC">
        <w:rPr>
          <w:rFonts w:ascii="Times New Roman" w:eastAsia="Calibri" w:hAnsi="Times New Roman" w:cs="Times New Roman"/>
          <w:i/>
          <w:sz w:val="24"/>
          <w:szCs w:val="24"/>
          <w:lang w:val="fi-FI"/>
        </w:rPr>
        <w:t xml:space="preserve">       Emphaty </w:t>
      </w:r>
      <w:r w:rsidRPr="008D1FFC">
        <w:rPr>
          <w:rFonts w:ascii="Times New Roman" w:eastAsia="Calibri" w:hAnsi="Times New Roman" w:cs="Times New Roman"/>
          <w:sz w:val="24"/>
          <w:szCs w:val="24"/>
          <w:lang w:val="fi-FI"/>
        </w:rPr>
        <w:t xml:space="preserve">merupakan perwujudan bagaimana karyawan menjaga dan memberikan perhatian secara pribadi kepada konsumen. </w:t>
      </w:r>
      <w:r w:rsidRPr="008D1FFC">
        <w:rPr>
          <w:rFonts w:ascii="Times New Roman" w:eastAsia="Calibri" w:hAnsi="Times New Roman" w:cs="Times New Roman"/>
          <w:i/>
          <w:sz w:val="24"/>
          <w:szCs w:val="24"/>
          <w:lang w:val="fi-FI"/>
        </w:rPr>
        <w:t>Emphaty</w:t>
      </w:r>
      <w:r w:rsidRPr="008D1FFC">
        <w:rPr>
          <w:rFonts w:ascii="Times New Roman" w:eastAsia="Calibri" w:hAnsi="Times New Roman" w:cs="Times New Roman"/>
          <w:sz w:val="24"/>
          <w:szCs w:val="24"/>
          <w:lang w:val="fi-FI"/>
        </w:rPr>
        <w:t xml:space="preserve"> merupakan suatu bentuk imajinasi yang mencakup pengandaian</w:t>
      </w:r>
      <w:r w:rsidR="00845C74">
        <w:rPr>
          <w:rFonts w:ascii="Times New Roman" w:eastAsia="Calibri" w:hAnsi="Times New Roman" w:cs="Times New Roman"/>
          <w:sz w:val="24"/>
          <w:szCs w:val="24"/>
          <w:lang w:val="fi-FI"/>
        </w:rPr>
        <w:t>.</w:t>
      </w:r>
      <w:r w:rsidRPr="008D1FFC">
        <w:rPr>
          <w:rFonts w:ascii="Times New Roman" w:eastAsia="Calibri" w:hAnsi="Times New Roman" w:cs="Times New Roman"/>
          <w:sz w:val="24"/>
          <w:szCs w:val="24"/>
          <w:lang w:val="fi-FI"/>
        </w:rPr>
        <w:t xml:space="preserve"> Singkatnya, empati mencakup upaya-upaya imajinatif untuk mengenali kebutuhan pelanggan. Secara umum pelanggan membutuhkan kemudahan akses, komunikasi yang baik, dan memiliki keinginan untuk dipahami kebutuhannya. Oleh karena itu, pengertian empati dapat mencakup kemudahan akses, komunikasi yang baik, dan pemahaman terhadap pelanggan.</w:t>
      </w:r>
    </w:p>
    <w:p w14:paraId="2EBB2C1B" w14:textId="77777777" w:rsidR="008D1FFC" w:rsidRPr="008D1FFC" w:rsidRDefault="008D1FFC" w:rsidP="00E00462">
      <w:pPr>
        <w:numPr>
          <w:ilvl w:val="0"/>
          <w:numId w:val="8"/>
        </w:numPr>
        <w:spacing w:after="0" w:line="480" w:lineRule="auto"/>
        <w:ind w:left="1582"/>
        <w:contextualSpacing/>
        <w:jc w:val="both"/>
        <w:rPr>
          <w:rFonts w:ascii="Times New Roman" w:eastAsia="Calibri" w:hAnsi="Times New Roman" w:cs="Times New Roman"/>
          <w:i/>
          <w:sz w:val="24"/>
          <w:szCs w:val="24"/>
        </w:rPr>
      </w:pPr>
      <w:r w:rsidRPr="008D1FFC">
        <w:rPr>
          <w:rFonts w:ascii="Times New Roman" w:eastAsia="Calibri" w:hAnsi="Times New Roman" w:cs="Times New Roman"/>
          <w:sz w:val="24"/>
          <w:szCs w:val="24"/>
        </w:rPr>
        <w:t>Kemudahan</w:t>
      </w:r>
    </w:p>
    <w:p w14:paraId="5D97E492" w14:textId="77777777" w:rsidR="008D1FFC" w:rsidRPr="008D1FFC" w:rsidRDefault="008D1FFC" w:rsidP="00E00462">
      <w:pPr>
        <w:spacing w:after="0" w:line="480" w:lineRule="auto"/>
        <w:ind w:left="1582"/>
        <w:contextualSpacing/>
        <w:jc w:val="both"/>
        <w:rPr>
          <w:rFonts w:ascii="Times New Roman" w:eastAsia="Calibri" w:hAnsi="Times New Roman" w:cs="Times New Roman"/>
          <w:i/>
          <w:sz w:val="24"/>
          <w:szCs w:val="24"/>
        </w:rPr>
      </w:pPr>
      <w:r w:rsidRPr="008D1FFC">
        <w:rPr>
          <w:rFonts w:ascii="Times New Roman" w:eastAsia="Calibri" w:hAnsi="Times New Roman" w:cs="Times New Roman"/>
          <w:sz w:val="24"/>
          <w:szCs w:val="24"/>
        </w:rPr>
        <w:t xml:space="preserve">       Di samping faktor-faktor di atas, kemudahan mendapatkan pelayanan/produk yang ditawarkan produsen juga menjadi faktor penting yang mempengaruhi kepuasan pelanggan.  Pelanggan akan merasa puas bila mereka dapat dengan mudah mengakses produk/layanan jasa yang dibutuhkan.  Kemampuan akses ini bisa diartikan tersedianya fasilitas yang mudah, terjangkau dari segi jarak dan terjangkau dari segi biaya.</w:t>
      </w:r>
    </w:p>
    <w:p w14:paraId="27289570" w14:textId="77777777" w:rsidR="008D1FFC" w:rsidRPr="008D1FFC" w:rsidRDefault="008D1FFC" w:rsidP="00E00462">
      <w:pPr>
        <w:numPr>
          <w:ilvl w:val="0"/>
          <w:numId w:val="44"/>
        </w:numPr>
        <w:spacing w:after="0" w:line="480" w:lineRule="auto"/>
        <w:ind w:left="1222"/>
        <w:contextualSpacing/>
        <w:jc w:val="both"/>
        <w:rPr>
          <w:rFonts w:ascii="Times New Roman" w:eastAsia="Calibri" w:hAnsi="Times New Roman" w:cs="Times New Roman"/>
          <w:i/>
          <w:sz w:val="24"/>
          <w:szCs w:val="24"/>
        </w:rPr>
      </w:pPr>
      <w:r w:rsidRPr="008D1FFC">
        <w:rPr>
          <w:rFonts w:ascii="Times New Roman" w:eastAsia="Calibri" w:hAnsi="Times New Roman" w:cs="Times New Roman"/>
          <w:sz w:val="24"/>
          <w:szCs w:val="24"/>
        </w:rPr>
        <w:t>Pengukuran tingkat kepuasan pasien</w:t>
      </w:r>
    </w:p>
    <w:p w14:paraId="5AF9A421" w14:textId="1EAFCD51" w:rsidR="008D1FFC" w:rsidRPr="008D1FFC" w:rsidRDefault="008D1FFC" w:rsidP="00E00462">
      <w:pPr>
        <w:spacing w:after="0" w:line="475" w:lineRule="auto"/>
        <w:ind w:left="1222"/>
        <w:contextualSpacing/>
        <w:jc w:val="both"/>
        <w:rPr>
          <w:rFonts w:ascii="Times New Roman" w:eastAsia="Calibri" w:hAnsi="Times New Roman" w:cs="Times New Roman"/>
          <w:i/>
          <w:sz w:val="24"/>
          <w:szCs w:val="24"/>
        </w:rPr>
      </w:pPr>
      <w:r w:rsidRPr="008D1FFC">
        <w:rPr>
          <w:rFonts w:ascii="Times New Roman" w:eastAsia="Calibri" w:hAnsi="Times New Roman" w:cs="Times New Roman"/>
          <w:sz w:val="24"/>
          <w:szCs w:val="24"/>
        </w:rPr>
        <w:t xml:space="preserve">       Penilaian terhadap kepuasan pasien merupakan metode yang paling sering digunakan.  Cara mengukur kepuasan pasien itu sendiri ada beberapa macam yang secara garis besar dapat berupa penilaian kepuasan secara umum terhadap pelayanan kesehatan yang telah </w:t>
      </w:r>
      <w:r w:rsidRPr="008D1FFC">
        <w:rPr>
          <w:rFonts w:ascii="Times New Roman" w:eastAsia="Calibri" w:hAnsi="Times New Roman" w:cs="Times New Roman"/>
          <w:sz w:val="24"/>
          <w:szCs w:val="24"/>
        </w:rPr>
        <w:lastRenderedPageBreak/>
        <w:t xml:space="preserve">didapatkan atau penilaian kepuasan secara spesifik terhadap masing-masing dimensi kualitas. Pengukuran kepuasan secara spesifik merupakan cara yang paling sering digunakan dan salah satu metode yang digunakan adalah dengan instrumen </w:t>
      </w:r>
      <w:r w:rsidRPr="008D1FFC">
        <w:rPr>
          <w:rFonts w:ascii="Times New Roman" w:eastAsia="Calibri" w:hAnsi="Times New Roman" w:cs="Times New Roman"/>
          <w:i/>
          <w:sz w:val="24"/>
          <w:szCs w:val="24"/>
        </w:rPr>
        <w:t>servqual</w:t>
      </w:r>
      <w:r w:rsidRPr="008D1FFC">
        <w:rPr>
          <w:rFonts w:ascii="Times New Roman" w:eastAsia="Calibri" w:hAnsi="Times New Roman" w:cs="Times New Roman"/>
          <w:sz w:val="24"/>
          <w:szCs w:val="24"/>
        </w:rPr>
        <w:t xml:space="preserve">. Metode </w:t>
      </w:r>
      <w:r w:rsidRPr="008D1FFC">
        <w:rPr>
          <w:rFonts w:ascii="Times New Roman" w:eastAsia="Calibri" w:hAnsi="Times New Roman" w:cs="Times New Roman"/>
          <w:i/>
          <w:sz w:val="24"/>
          <w:szCs w:val="24"/>
        </w:rPr>
        <w:t>Servqual</w:t>
      </w:r>
      <w:r w:rsidRPr="008D1FFC">
        <w:rPr>
          <w:rFonts w:ascii="Times New Roman" w:eastAsia="Calibri" w:hAnsi="Times New Roman" w:cs="Times New Roman"/>
          <w:sz w:val="24"/>
          <w:szCs w:val="24"/>
        </w:rPr>
        <w:t xml:space="preserve"> ini dapat mengukur kualitas layanan dan dapat digunakan untuk menganalisis penyebab dari permasalahan layanan tersebut. Kemungkinan yang terjadi terhadap kualitas pelayanan adalah pelayanan yang diberikan belum memenuhi harapan pelanggan, atau sudah sesuai dengan harapan pelanggan, atau juga pelayanan yang diberikan melebihi harapan pelanggan. Kemungkinan-kemungkinan tersebut di analisis dengan mencari kesenjangan (</w:t>
      </w:r>
      <w:r w:rsidRPr="00E00462">
        <w:rPr>
          <w:rFonts w:ascii="Times New Roman" w:eastAsia="Calibri" w:hAnsi="Times New Roman" w:cs="Times New Roman"/>
          <w:i/>
          <w:sz w:val="24"/>
          <w:szCs w:val="24"/>
        </w:rPr>
        <w:t>gap</w:t>
      </w:r>
      <w:r w:rsidRPr="008D1FFC">
        <w:rPr>
          <w:rFonts w:ascii="Times New Roman" w:eastAsia="Calibri" w:hAnsi="Times New Roman" w:cs="Times New Roman"/>
          <w:sz w:val="24"/>
          <w:szCs w:val="24"/>
        </w:rPr>
        <w:t xml:space="preserve">) antara persepsi penyedia jasa dengan harapan pelanggan. Skor pada gap ini menunjukkan nilai dari kualitas pelayanan atau nilai </w:t>
      </w:r>
      <w:r w:rsidRPr="008D1FFC">
        <w:rPr>
          <w:rFonts w:ascii="Times New Roman" w:eastAsia="Calibri" w:hAnsi="Times New Roman" w:cs="Times New Roman"/>
          <w:i/>
          <w:sz w:val="24"/>
          <w:szCs w:val="24"/>
        </w:rPr>
        <w:t>servqual</w:t>
      </w:r>
      <w:r w:rsidRPr="008D1FFC">
        <w:rPr>
          <w:rFonts w:ascii="Times New Roman" w:eastAsia="Calibri" w:hAnsi="Times New Roman" w:cs="Times New Roman"/>
          <w:sz w:val="24"/>
          <w:szCs w:val="24"/>
        </w:rPr>
        <w:t xml:space="preserve">. Nilai servqual dapat diperoleh dengan memberi penilaian pada masing-masing variabel, baik pada variabel persepsi maupun variabel harapan yang didapatkan melalui kuesioner yang dibagikan kepada pelanggan. Hasil penilaian responden kemudian diolah sehingga dapat diketahui nilai </w:t>
      </w:r>
      <w:r w:rsidRPr="001F7766">
        <w:rPr>
          <w:rFonts w:ascii="Times New Roman" w:eastAsia="Calibri" w:hAnsi="Times New Roman" w:cs="Times New Roman"/>
          <w:i/>
          <w:sz w:val="24"/>
          <w:szCs w:val="24"/>
        </w:rPr>
        <w:t>servqual</w:t>
      </w:r>
      <w:r w:rsidRPr="008D1FFC">
        <w:rPr>
          <w:rFonts w:ascii="Times New Roman" w:eastAsia="Calibri" w:hAnsi="Times New Roman" w:cs="Times New Roman"/>
          <w:sz w:val="24"/>
          <w:szCs w:val="24"/>
        </w:rPr>
        <w:t xml:space="preserve"> dari pelayanan penyedia jasa (Brestada, dkk, 2013). Kepuasan atau ketidakpuasan pelanggan adalah respon pelanggan terhadap evaluasi ketidaksesuaian/ diskonformasi yang dirasakan antara harapan sebelumnya (atau norma kinerja lainnya) dan kinerja aktual produk yang dirasakan pemakainya. kepuasan pelanggan merupakan evaluasi purna beli dimana alternatif yang dipilih sekurang-kurangnya memberikan hasil (</w:t>
      </w:r>
      <w:r w:rsidRPr="008D1FFC">
        <w:rPr>
          <w:rFonts w:ascii="Times New Roman" w:eastAsia="Calibri" w:hAnsi="Times New Roman" w:cs="Times New Roman"/>
          <w:i/>
          <w:sz w:val="24"/>
          <w:szCs w:val="24"/>
        </w:rPr>
        <w:t>outcome</w:t>
      </w:r>
      <w:r w:rsidRPr="008D1FFC">
        <w:rPr>
          <w:rFonts w:ascii="Times New Roman" w:eastAsia="Calibri" w:hAnsi="Times New Roman" w:cs="Times New Roman"/>
          <w:sz w:val="24"/>
          <w:szCs w:val="24"/>
        </w:rPr>
        <w:t xml:space="preserve">) sama atau melampaui harapan pelanggan, sedangkan ketidakpuasan timbul </w:t>
      </w:r>
      <w:r w:rsidRPr="008D1FFC">
        <w:rPr>
          <w:rFonts w:ascii="Times New Roman" w:eastAsia="Calibri" w:hAnsi="Times New Roman" w:cs="Times New Roman"/>
          <w:sz w:val="24"/>
          <w:szCs w:val="24"/>
        </w:rPr>
        <w:lastRenderedPageBreak/>
        <w:t xml:space="preserve">apabila hasil yang tidak tidak memenuhi harapan pelanggan (Tjiptono 2010, </w:t>
      </w:r>
      <w:r w:rsidR="00E00462">
        <w:rPr>
          <w:rFonts w:ascii="Times New Roman" w:eastAsia="Calibri" w:hAnsi="Times New Roman" w:cs="Times New Roman"/>
          <w:sz w:val="24"/>
          <w:szCs w:val="24"/>
        </w:rPr>
        <w:t>Rachman, 2016</w:t>
      </w:r>
      <w:r w:rsidRPr="008D1FFC">
        <w:rPr>
          <w:rFonts w:ascii="Times New Roman" w:eastAsia="Calibri" w:hAnsi="Times New Roman" w:cs="Times New Roman"/>
          <w:sz w:val="24"/>
          <w:szCs w:val="24"/>
        </w:rPr>
        <w:t>).</w:t>
      </w:r>
    </w:p>
    <w:p w14:paraId="361A79E7" w14:textId="5C9D2A3F" w:rsidR="008D1FFC" w:rsidRPr="008D1FFC" w:rsidRDefault="008D1FFC" w:rsidP="00E00462">
      <w:pPr>
        <w:spacing w:after="0" w:line="475" w:lineRule="auto"/>
        <w:ind w:left="1222"/>
        <w:contextualSpacing/>
        <w:jc w:val="both"/>
        <w:rPr>
          <w:rFonts w:ascii="Times New Roman" w:eastAsia="Calibri" w:hAnsi="Times New Roman" w:cs="Times New Roman"/>
          <w:i/>
          <w:sz w:val="24"/>
          <w:szCs w:val="24"/>
        </w:rPr>
      </w:pPr>
      <w:r w:rsidRPr="008D1FFC">
        <w:rPr>
          <w:rFonts w:ascii="Times New Roman" w:eastAsia="Calibri" w:hAnsi="Times New Roman" w:cs="Times New Roman"/>
          <w:sz w:val="24"/>
          <w:szCs w:val="24"/>
        </w:rPr>
        <w:t xml:space="preserve">      Parasuraman el al., (1999 dalam Firmansyah</w:t>
      </w:r>
      <w:r w:rsidR="009F48AC">
        <w:rPr>
          <w:rFonts w:ascii="Times New Roman" w:eastAsia="Calibri" w:hAnsi="Times New Roman" w:cs="Times New Roman"/>
          <w:sz w:val="24"/>
          <w:szCs w:val="24"/>
        </w:rPr>
        <w:t xml:space="preserve">, </w:t>
      </w:r>
      <w:r w:rsidRPr="008D1FFC">
        <w:rPr>
          <w:rFonts w:ascii="Times New Roman" w:eastAsia="Calibri" w:hAnsi="Times New Roman" w:cs="Times New Roman"/>
          <w:sz w:val="24"/>
          <w:szCs w:val="24"/>
        </w:rPr>
        <w:t>2013) menjelaskan tentang lima kesenjangan yang terjadi antara jasa pelayanan yang dirasakan dengan yang diharapkan oleh pelanggan sebagai berikut :</w:t>
      </w:r>
    </w:p>
    <w:p w14:paraId="30C36CAF" w14:textId="77777777" w:rsidR="008D1FFC" w:rsidRPr="008D1FFC" w:rsidRDefault="008D1FFC" w:rsidP="00E00462">
      <w:pPr>
        <w:numPr>
          <w:ilvl w:val="0"/>
          <w:numId w:val="13"/>
        </w:numPr>
        <w:spacing w:after="200" w:line="480" w:lineRule="auto"/>
        <w:contextualSpacing/>
        <w:jc w:val="both"/>
        <w:rPr>
          <w:rFonts w:ascii="Times New Roman" w:eastAsia="Calibri" w:hAnsi="Times New Roman" w:cs="Times New Roman"/>
          <w:i/>
          <w:sz w:val="24"/>
          <w:szCs w:val="24"/>
        </w:rPr>
      </w:pPr>
      <w:r w:rsidRPr="008D1FFC">
        <w:rPr>
          <w:rFonts w:ascii="Times New Roman" w:eastAsia="Calibri" w:hAnsi="Times New Roman" w:cs="Times New Roman"/>
          <w:sz w:val="24"/>
          <w:szCs w:val="24"/>
        </w:rPr>
        <w:t>Kesenjangan antara harapan konsumen dengan pandangan manajemen (</w:t>
      </w:r>
      <w:r w:rsidRPr="008D1FFC">
        <w:rPr>
          <w:rFonts w:ascii="Times New Roman" w:eastAsia="Calibri" w:hAnsi="Times New Roman" w:cs="Times New Roman"/>
          <w:i/>
          <w:sz w:val="24"/>
          <w:szCs w:val="24"/>
        </w:rPr>
        <w:t>gap between management perceptions and service quality specification</w:t>
      </w:r>
      <w:r w:rsidRPr="008D1FFC">
        <w:rPr>
          <w:rFonts w:ascii="Times New Roman" w:eastAsia="Calibri" w:hAnsi="Times New Roman" w:cs="Times New Roman"/>
          <w:sz w:val="24"/>
          <w:szCs w:val="24"/>
        </w:rPr>
        <w:t>).</w:t>
      </w:r>
    </w:p>
    <w:p w14:paraId="542D4047" w14:textId="77777777" w:rsidR="008D1FFC" w:rsidRPr="008D1FFC" w:rsidRDefault="008D1FFC" w:rsidP="00E00462">
      <w:pPr>
        <w:spacing w:after="200" w:line="480" w:lineRule="auto"/>
        <w:ind w:left="1506"/>
        <w:contextualSpacing/>
        <w:jc w:val="both"/>
        <w:rPr>
          <w:rFonts w:ascii="Times New Roman" w:eastAsia="Calibri" w:hAnsi="Times New Roman" w:cs="Times New Roman"/>
          <w:i/>
          <w:sz w:val="24"/>
          <w:szCs w:val="24"/>
        </w:rPr>
      </w:pPr>
      <w:r w:rsidRPr="008D1FFC">
        <w:rPr>
          <w:rFonts w:ascii="Times New Roman" w:eastAsia="Calibri" w:hAnsi="Times New Roman" w:cs="Times New Roman"/>
          <w:sz w:val="24"/>
          <w:szCs w:val="24"/>
        </w:rPr>
        <w:t xml:space="preserve">       Kesenjangan ini terjadi karena ada perbedaan antara ekspansi pelanggan aktual dan pemahaman atau persepsi managemen terhadap ekspektasi pelanggan.</w:t>
      </w:r>
    </w:p>
    <w:p w14:paraId="6707C14D" w14:textId="77777777" w:rsidR="008D1FFC" w:rsidRPr="008D1FFC" w:rsidRDefault="008D1FFC" w:rsidP="00E00462">
      <w:pPr>
        <w:numPr>
          <w:ilvl w:val="0"/>
          <w:numId w:val="13"/>
        </w:numPr>
        <w:spacing w:after="200" w:line="480" w:lineRule="auto"/>
        <w:contextualSpacing/>
        <w:jc w:val="both"/>
        <w:rPr>
          <w:rFonts w:ascii="Times New Roman" w:eastAsia="Calibri" w:hAnsi="Times New Roman" w:cs="Times New Roman"/>
          <w:i/>
          <w:sz w:val="24"/>
          <w:szCs w:val="24"/>
        </w:rPr>
      </w:pPr>
      <w:r w:rsidRPr="008D1FFC">
        <w:rPr>
          <w:rFonts w:ascii="Times New Roman" w:eastAsia="Calibri" w:hAnsi="Times New Roman" w:cs="Times New Roman"/>
          <w:sz w:val="24"/>
          <w:szCs w:val="24"/>
        </w:rPr>
        <w:t>Kesenjangan antara pandangan managemen dengan spesifikasi kualitas pelayanan (</w:t>
      </w:r>
      <w:r w:rsidRPr="008D1FFC">
        <w:rPr>
          <w:rFonts w:ascii="Times New Roman" w:eastAsia="Calibri" w:hAnsi="Times New Roman" w:cs="Times New Roman"/>
          <w:i/>
          <w:sz w:val="24"/>
          <w:szCs w:val="24"/>
        </w:rPr>
        <w:t>gap between management perceptions and service quality specification</w:t>
      </w:r>
      <w:r w:rsidRPr="008D1FFC">
        <w:rPr>
          <w:rFonts w:ascii="Times New Roman" w:eastAsia="Calibri" w:hAnsi="Times New Roman" w:cs="Times New Roman"/>
          <w:sz w:val="24"/>
          <w:szCs w:val="24"/>
        </w:rPr>
        <w:t>).</w:t>
      </w:r>
    </w:p>
    <w:p w14:paraId="2F8F9B30" w14:textId="77777777" w:rsidR="008D1FFC" w:rsidRPr="008D1FFC" w:rsidRDefault="008D1FFC" w:rsidP="00E00462">
      <w:pPr>
        <w:spacing w:after="200" w:line="480" w:lineRule="auto"/>
        <w:ind w:left="1506"/>
        <w:contextualSpacing/>
        <w:jc w:val="both"/>
        <w:rPr>
          <w:rFonts w:ascii="Times New Roman" w:eastAsia="Calibri" w:hAnsi="Times New Roman" w:cs="Times New Roman"/>
          <w:i/>
          <w:sz w:val="24"/>
          <w:szCs w:val="24"/>
        </w:rPr>
      </w:pPr>
      <w:r w:rsidRPr="008D1FFC">
        <w:rPr>
          <w:rFonts w:ascii="Times New Roman" w:eastAsia="Calibri" w:hAnsi="Times New Roman" w:cs="Times New Roman"/>
          <w:sz w:val="24"/>
          <w:szCs w:val="24"/>
        </w:rPr>
        <w:t xml:space="preserve">       Pihak managemen mungkin besar dalam memahami keinginan pelanggan, tetapi tidak menetapkan standar pelayanan yang spesifik.  Dalam hal ini ada tiga kemungkinan penyebab yaitu tidak ada komiten total managemen terhadap jasa, kurangnya sumber daya, atau karena kelebihan permintaan.</w:t>
      </w:r>
    </w:p>
    <w:p w14:paraId="33414FB6" w14:textId="77777777" w:rsidR="008D1FFC" w:rsidRPr="008D1FFC" w:rsidRDefault="008D1FFC" w:rsidP="00E00462">
      <w:pPr>
        <w:numPr>
          <w:ilvl w:val="0"/>
          <w:numId w:val="13"/>
        </w:numPr>
        <w:spacing w:after="200" w:line="480" w:lineRule="auto"/>
        <w:contextualSpacing/>
        <w:jc w:val="both"/>
        <w:rPr>
          <w:rFonts w:ascii="Times New Roman" w:eastAsia="Calibri" w:hAnsi="Times New Roman" w:cs="Times New Roman"/>
          <w:i/>
          <w:sz w:val="24"/>
          <w:szCs w:val="24"/>
        </w:rPr>
      </w:pPr>
      <w:r w:rsidRPr="008D1FFC">
        <w:rPr>
          <w:rFonts w:ascii="Times New Roman" w:eastAsia="Calibri" w:hAnsi="Times New Roman" w:cs="Times New Roman"/>
          <w:sz w:val="24"/>
          <w:szCs w:val="24"/>
        </w:rPr>
        <w:t>Kesenjangan antara penyajian pelayanan yang spesifik dengan pelayanan yang diterima (</w:t>
      </w:r>
      <w:r w:rsidRPr="008D1FFC">
        <w:rPr>
          <w:rFonts w:ascii="Times New Roman" w:eastAsia="Calibri" w:hAnsi="Times New Roman" w:cs="Times New Roman"/>
          <w:i/>
          <w:sz w:val="24"/>
          <w:szCs w:val="24"/>
        </w:rPr>
        <w:t>gap between service quality specification and service delivery</w:t>
      </w:r>
      <w:r w:rsidRPr="008D1FFC">
        <w:rPr>
          <w:rFonts w:ascii="Times New Roman" w:eastAsia="Calibri" w:hAnsi="Times New Roman" w:cs="Times New Roman"/>
          <w:sz w:val="24"/>
          <w:szCs w:val="24"/>
        </w:rPr>
        <w:t>).</w:t>
      </w:r>
    </w:p>
    <w:p w14:paraId="6B9BD9B3" w14:textId="77777777" w:rsidR="008D1FFC" w:rsidRPr="008D1FFC" w:rsidRDefault="008D1FFC" w:rsidP="00E00462">
      <w:pPr>
        <w:spacing w:after="200" w:line="480" w:lineRule="auto"/>
        <w:ind w:left="1506"/>
        <w:contextualSpacing/>
        <w:jc w:val="both"/>
        <w:rPr>
          <w:rFonts w:ascii="Times New Roman" w:eastAsia="Calibri" w:hAnsi="Times New Roman" w:cs="Times New Roman"/>
          <w:i/>
          <w:sz w:val="24"/>
          <w:szCs w:val="24"/>
        </w:rPr>
      </w:pPr>
      <w:r w:rsidRPr="008D1FFC">
        <w:rPr>
          <w:rFonts w:ascii="Times New Roman" w:eastAsia="Calibri" w:hAnsi="Times New Roman" w:cs="Times New Roman"/>
          <w:sz w:val="24"/>
          <w:szCs w:val="24"/>
        </w:rPr>
        <w:t xml:space="preserve">       Penyebab kesenjangan ini yaitu karena pelaksanaan belum mengerti apa yang diharapkan manager, adanya standar yang </w:t>
      </w:r>
      <w:r w:rsidRPr="008D1FFC">
        <w:rPr>
          <w:rFonts w:ascii="Times New Roman" w:eastAsia="Calibri" w:hAnsi="Times New Roman" w:cs="Times New Roman"/>
          <w:sz w:val="24"/>
          <w:szCs w:val="24"/>
        </w:rPr>
        <w:lastRenderedPageBreak/>
        <w:t>saling bertentangan, kadang kurang kemampuan, ketidaksesuaian peralatan, serta ketidakmampuan pelaksana untuk fleksibel terhadap situasi yang ada sehingga manager dan pelaksana tidak bekerja sebagai suatu tim yang solid.</w:t>
      </w:r>
    </w:p>
    <w:p w14:paraId="54FB8709" w14:textId="77777777" w:rsidR="008D1FFC" w:rsidRPr="008D1FFC" w:rsidRDefault="008D1FFC" w:rsidP="00E00462">
      <w:pPr>
        <w:numPr>
          <w:ilvl w:val="0"/>
          <w:numId w:val="13"/>
        </w:numPr>
        <w:spacing w:after="200" w:line="480" w:lineRule="auto"/>
        <w:contextualSpacing/>
        <w:jc w:val="both"/>
        <w:rPr>
          <w:rFonts w:ascii="Times New Roman" w:eastAsia="Calibri" w:hAnsi="Times New Roman" w:cs="Times New Roman"/>
          <w:i/>
          <w:sz w:val="24"/>
          <w:szCs w:val="24"/>
        </w:rPr>
      </w:pPr>
      <w:r w:rsidRPr="008D1FFC">
        <w:rPr>
          <w:rFonts w:ascii="Times New Roman" w:eastAsia="Calibri" w:hAnsi="Times New Roman" w:cs="Times New Roman"/>
          <w:sz w:val="24"/>
          <w:szCs w:val="24"/>
        </w:rPr>
        <w:t>Kesenjangan antara penyajian pelayanan dan komunikasi eksternal (</w:t>
      </w:r>
      <w:r w:rsidRPr="008D1FFC">
        <w:rPr>
          <w:rFonts w:ascii="Times New Roman" w:eastAsia="Calibri" w:hAnsi="Times New Roman" w:cs="Times New Roman"/>
          <w:i/>
          <w:sz w:val="24"/>
          <w:szCs w:val="24"/>
        </w:rPr>
        <w:t>gap between service delivery and external communications</w:t>
      </w:r>
      <w:r w:rsidRPr="008D1FFC">
        <w:rPr>
          <w:rFonts w:ascii="Times New Roman" w:eastAsia="Calibri" w:hAnsi="Times New Roman" w:cs="Times New Roman"/>
          <w:sz w:val="24"/>
          <w:szCs w:val="24"/>
        </w:rPr>
        <w:t>).</w:t>
      </w:r>
    </w:p>
    <w:p w14:paraId="50784A65" w14:textId="77777777" w:rsidR="008D1FFC" w:rsidRPr="008D1FFC" w:rsidRDefault="008D1FFC" w:rsidP="00E00462">
      <w:pPr>
        <w:spacing w:after="0" w:line="480" w:lineRule="auto"/>
        <w:ind w:left="1506"/>
        <w:contextualSpacing/>
        <w:jc w:val="both"/>
        <w:rPr>
          <w:rFonts w:ascii="Times New Roman" w:eastAsia="Calibri" w:hAnsi="Times New Roman" w:cs="Times New Roman"/>
          <w:i/>
          <w:sz w:val="24"/>
          <w:szCs w:val="24"/>
        </w:rPr>
      </w:pPr>
      <w:r w:rsidRPr="008D1FFC">
        <w:rPr>
          <w:rFonts w:ascii="Times New Roman" w:eastAsia="Calibri" w:hAnsi="Times New Roman" w:cs="Times New Roman"/>
          <w:sz w:val="24"/>
          <w:szCs w:val="24"/>
        </w:rPr>
        <w:t xml:space="preserve">       Kesenjangan ini terjadi karena harapan pelanggan terlalu tinggi akibat janji-janji yang disampaikan penyedia jasa melalui komunikasi eksternal misalnya melalui iklan, brosur.</w:t>
      </w:r>
    </w:p>
    <w:p w14:paraId="31CAF4A3" w14:textId="77777777" w:rsidR="008D1FFC" w:rsidRPr="008D1FFC" w:rsidRDefault="008D1FFC" w:rsidP="00E00462">
      <w:pPr>
        <w:numPr>
          <w:ilvl w:val="0"/>
          <w:numId w:val="13"/>
        </w:numPr>
        <w:spacing w:after="0" w:line="475" w:lineRule="auto"/>
        <w:contextualSpacing/>
        <w:jc w:val="both"/>
        <w:rPr>
          <w:rFonts w:ascii="Times New Roman" w:eastAsia="Calibri" w:hAnsi="Times New Roman" w:cs="Times New Roman"/>
          <w:i/>
          <w:sz w:val="24"/>
          <w:szCs w:val="24"/>
        </w:rPr>
      </w:pPr>
      <w:r w:rsidRPr="008D1FFC">
        <w:rPr>
          <w:rFonts w:ascii="Times New Roman" w:eastAsia="Calibri" w:hAnsi="Times New Roman" w:cs="Times New Roman"/>
          <w:sz w:val="24"/>
          <w:szCs w:val="24"/>
        </w:rPr>
        <w:t>Kesenjangan antara pelayanan yang dirasakan dengan pelayanan yang diterapkan (</w:t>
      </w:r>
      <w:r w:rsidRPr="008D1FFC">
        <w:rPr>
          <w:rFonts w:ascii="Times New Roman" w:eastAsia="Calibri" w:hAnsi="Times New Roman" w:cs="Times New Roman"/>
          <w:i/>
          <w:sz w:val="24"/>
          <w:szCs w:val="24"/>
        </w:rPr>
        <w:t>gep between perceived service and expected service</w:t>
      </w:r>
      <w:r w:rsidRPr="008D1FFC">
        <w:rPr>
          <w:rFonts w:ascii="Times New Roman" w:eastAsia="Calibri" w:hAnsi="Times New Roman" w:cs="Times New Roman"/>
          <w:sz w:val="24"/>
          <w:szCs w:val="24"/>
        </w:rPr>
        <w:t>).</w:t>
      </w:r>
    </w:p>
    <w:p w14:paraId="5217D2ED" w14:textId="5FE2384C" w:rsidR="008D1FFC" w:rsidRDefault="008D1FFC" w:rsidP="00E00462">
      <w:pPr>
        <w:spacing w:after="0" w:line="475" w:lineRule="auto"/>
        <w:ind w:left="1506"/>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 xml:space="preserve">       Perbedaan ini terjadi jika pihak managemen gagal menutup salah satu atau lebih dari empat kesenjangan tersebut di atas yang menimbulakan rasa ketidakpuasan atau bila pelanggan mengukur kinerja perusahaan dengan cara yang berbeda dan memiliki persepsi yang keliru mengenai kualitas jasa</w:t>
      </w:r>
      <w:r w:rsidR="003B4045">
        <w:rPr>
          <w:rFonts w:ascii="Times New Roman" w:eastAsia="Calibri" w:hAnsi="Times New Roman" w:cs="Times New Roman"/>
          <w:sz w:val="24"/>
          <w:szCs w:val="24"/>
        </w:rPr>
        <w:t>.</w:t>
      </w:r>
    </w:p>
    <w:p w14:paraId="48BAC4EA" w14:textId="63BED225" w:rsidR="003B4045" w:rsidRPr="003B4045" w:rsidRDefault="003B4045" w:rsidP="003B4045">
      <w:pPr>
        <w:spacing w:after="0" w:line="475" w:lineRule="auto"/>
        <w:ind w:left="1222" w:firstLine="33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Firmansyah (2013) menyatakan bahwa pengukuran kepuasan pasien diukur menggunakan k</w:t>
      </w:r>
      <w:r w:rsidRPr="003B4045">
        <w:rPr>
          <w:rFonts w:ascii="Times New Roman" w:eastAsia="Calibri" w:hAnsi="Times New Roman" w:cs="Times New Roman"/>
          <w:sz w:val="24"/>
          <w:szCs w:val="24"/>
        </w:rPr>
        <w:t>uesioner tentang kepuasan meliputi 21 item pernyataan yang terdiri dari dua kolom yaitu harapan pasien dengan pilihan jawaban  dan skoring 1 = sangat tidak penting</w:t>
      </w:r>
      <w:r>
        <w:rPr>
          <w:rFonts w:ascii="Times New Roman" w:eastAsia="Calibri" w:hAnsi="Times New Roman" w:cs="Times New Roman"/>
          <w:sz w:val="24"/>
          <w:szCs w:val="24"/>
        </w:rPr>
        <w:t xml:space="preserve">, </w:t>
      </w:r>
      <w:r w:rsidRPr="003B4045">
        <w:rPr>
          <w:rFonts w:ascii="Times New Roman" w:eastAsia="Calibri" w:hAnsi="Times New Roman" w:cs="Times New Roman"/>
          <w:sz w:val="24"/>
          <w:szCs w:val="24"/>
        </w:rPr>
        <w:t>2 = tidak penting</w:t>
      </w:r>
      <w:r>
        <w:rPr>
          <w:rFonts w:ascii="Times New Roman" w:eastAsia="Calibri" w:hAnsi="Times New Roman" w:cs="Times New Roman"/>
          <w:sz w:val="24"/>
          <w:szCs w:val="24"/>
        </w:rPr>
        <w:t xml:space="preserve">, </w:t>
      </w:r>
      <w:r w:rsidRPr="003B4045">
        <w:rPr>
          <w:rFonts w:ascii="Times New Roman" w:eastAsia="Calibri" w:hAnsi="Times New Roman" w:cs="Times New Roman"/>
          <w:sz w:val="24"/>
          <w:szCs w:val="24"/>
        </w:rPr>
        <w:t>3 = kurang penting</w:t>
      </w:r>
      <w:r>
        <w:rPr>
          <w:rFonts w:ascii="Times New Roman" w:eastAsia="Calibri" w:hAnsi="Times New Roman" w:cs="Times New Roman"/>
          <w:sz w:val="24"/>
          <w:szCs w:val="24"/>
        </w:rPr>
        <w:t xml:space="preserve">, </w:t>
      </w:r>
      <w:r w:rsidRPr="003B4045">
        <w:rPr>
          <w:rFonts w:ascii="Times New Roman" w:eastAsia="Calibri" w:hAnsi="Times New Roman" w:cs="Times New Roman"/>
          <w:sz w:val="24"/>
          <w:szCs w:val="24"/>
        </w:rPr>
        <w:t>4 = biasa saja</w:t>
      </w:r>
      <w:r>
        <w:rPr>
          <w:rFonts w:ascii="Times New Roman" w:eastAsia="Calibri" w:hAnsi="Times New Roman" w:cs="Times New Roman"/>
          <w:sz w:val="24"/>
          <w:szCs w:val="24"/>
        </w:rPr>
        <w:t xml:space="preserve">, </w:t>
      </w:r>
      <w:r w:rsidRPr="003B4045">
        <w:rPr>
          <w:rFonts w:ascii="Times New Roman" w:eastAsia="Calibri" w:hAnsi="Times New Roman" w:cs="Times New Roman"/>
          <w:sz w:val="24"/>
          <w:szCs w:val="24"/>
        </w:rPr>
        <w:t>5 = agak penting</w:t>
      </w:r>
      <w:r>
        <w:rPr>
          <w:rFonts w:ascii="Times New Roman" w:eastAsia="Calibri" w:hAnsi="Times New Roman" w:cs="Times New Roman"/>
          <w:sz w:val="24"/>
          <w:szCs w:val="24"/>
        </w:rPr>
        <w:t xml:space="preserve">, </w:t>
      </w:r>
      <w:r w:rsidRPr="003B4045">
        <w:rPr>
          <w:rFonts w:ascii="Times New Roman" w:eastAsia="Calibri" w:hAnsi="Times New Roman" w:cs="Times New Roman"/>
          <w:sz w:val="24"/>
          <w:szCs w:val="24"/>
        </w:rPr>
        <w:t>6 = penting</w:t>
      </w:r>
      <w:r>
        <w:rPr>
          <w:rFonts w:ascii="Times New Roman" w:eastAsia="Calibri" w:hAnsi="Times New Roman" w:cs="Times New Roman"/>
          <w:sz w:val="24"/>
          <w:szCs w:val="24"/>
        </w:rPr>
        <w:t xml:space="preserve"> dan </w:t>
      </w:r>
      <w:r w:rsidRPr="003B4045">
        <w:rPr>
          <w:rFonts w:ascii="Times New Roman" w:eastAsia="Calibri" w:hAnsi="Times New Roman" w:cs="Times New Roman"/>
          <w:sz w:val="24"/>
          <w:szCs w:val="24"/>
        </w:rPr>
        <w:t>7 = sangat penting.</w:t>
      </w:r>
    </w:p>
    <w:p w14:paraId="3ED60396" w14:textId="7F94DA78" w:rsidR="003B4045" w:rsidRPr="003B4045" w:rsidRDefault="003B4045" w:rsidP="003B4045">
      <w:pPr>
        <w:spacing w:after="0" w:line="475" w:lineRule="auto"/>
        <w:ind w:left="1222" w:firstLine="338"/>
        <w:contextualSpacing/>
        <w:jc w:val="both"/>
        <w:rPr>
          <w:rFonts w:ascii="Times New Roman" w:eastAsia="Calibri" w:hAnsi="Times New Roman" w:cs="Times New Roman"/>
          <w:sz w:val="24"/>
          <w:szCs w:val="24"/>
        </w:rPr>
      </w:pPr>
      <w:r w:rsidRPr="003B4045">
        <w:rPr>
          <w:rFonts w:ascii="Times New Roman" w:eastAsia="Calibri" w:hAnsi="Times New Roman" w:cs="Times New Roman"/>
          <w:sz w:val="24"/>
          <w:szCs w:val="24"/>
        </w:rPr>
        <w:lastRenderedPageBreak/>
        <w:t>Persepsi atau layanan yang diterima pasien  dengan pilihan jawaban dan skoring 1 = sangat tidak setuju</w:t>
      </w:r>
      <w:r>
        <w:rPr>
          <w:rFonts w:ascii="Times New Roman" w:eastAsia="Calibri" w:hAnsi="Times New Roman" w:cs="Times New Roman"/>
          <w:sz w:val="24"/>
          <w:szCs w:val="24"/>
        </w:rPr>
        <w:t xml:space="preserve">, </w:t>
      </w:r>
      <w:r w:rsidRPr="003B4045">
        <w:rPr>
          <w:rFonts w:ascii="Times New Roman" w:eastAsia="Calibri" w:hAnsi="Times New Roman" w:cs="Times New Roman"/>
          <w:sz w:val="24"/>
          <w:szCs w:val="24"/>
        </w:rPr>
        <w:t>2 = tidak setuju</w:t>
      </w:r>
      <w:r>
        <w:rPr>
          <w:rFonts w:ascii="Times New Roman" w:eastAsia="Calibri" w:hAnsi="Times New Roman" w:cs="Times New Roman"/>
          <w:sz w:val="24"/>
          <w:szCs w:val="24"/>
        </w:rPr>
        <w:t xml:space="preserve">, </w:t>
      </w:r>
      <w:r w:rsidRPr="003B4045">
        <w:rPr>
          <w:rFonts w:ascii="Times New Roman" w:eastAsia="Calibri" w:hAnsi="Times New Roman" w:cs="Times New Roman"/>
          <w:sz w:val="24"/>
          <w:szCs w:val="24"/>
        </w:rPr>
        <w:t>3 = kurang setuju</w:t>
      </w:r>
      <w:r>
        <w:rPr>
          <w:rFonts w:ascii="Times New Roman" w:eastAsia="Calibri" w:hAnsi="Times New Roman" w:cs="Times New Roman"/>
          <w:sz w:val="24"/>
          <w:szCs w:val="24"/>
        </w:rPr>
        <w:t xml:space="preserve">, </w:t>
      </w:r>
      <w:r w:rsidRPr="003B4045">
        <w:rPr>
          <w:rFonts w:ascii="Times New Roman" w:eastAsia="Calibri" w:hAnsi="Times New Roman" w:cs="Times New Roman"/>
          <w:sz w:val="24"/>
          <w:szCs w:val="24"/>
        </w:rPr>
        <w:t>4 = biasa saja</w:t>
      </w:r>
      <w:r>
        <w:rPr>
          <w:rFonts w:ascii="Times New Roman" w:eastAsia="Calibri" w:hAnsi="Times New Roman" w:cs="Times New Roman"/>
          <w:sz w:val="24"/>
          <w:szCs w:val="24"/>
        </w:rPr>
        <w:t xml:space="preserve">, </w:t>
      </w:r>
      <w:r w:rsidRPr="003B4045">
        <w:rPr>
          <w:rFonts w:ascii="Times New Roman" w:eastAsia="Calibri" w:hAnsi="Times New Roman" w:cs="Times New Roman"/>
          <w:sz w:val="24"/>
          <w:szCs w:val="24"/>
        </w:rPr>
        <w:t>5 = agak setuju</w:t>
      </w:r>
      <w:r>
        <w:rPr>
          <w:rFonts w:ascii="Times New Roman" w:eastAsia="Calibri" w:hAnsi="Times New Roman" w:cs="Times New Roman"/>
          <w:sz w:val="24"/>
          <w:szCs w:val="24"/>
        </w:rPr>
        <w:t xml:space="preserve">), </w:t>
      </w:r>
      <w:r w:rsidRPr="003B4045">
        <w:rPr>
          <w:rFonts w:ascii="Times New Roman" w:eastAsia="Calibri" w:hAnsi="Times New Roman" w:cs="Times New Roman"/>
          <w:sz w:val="24"/>
          <w:szCs w:val="24"/>
        </w:rPr>
        <w:t>6 = setuju</w:t>
      </w:r>
      <w:r>
        <w:rPr>
          <w:rFonts w:ascii="Times New Roman" w:eastAsia="Calibri" w:hAnsi="Times New Roman" w:cs="Times New Roman"/>
          <w:sz w:val="24"/>
          <w:szCs w:val="24"/>
        </w:rPr>
        <w:t xml:space="preserve"> dan </w:t>
      </w:r>
      <w:r w:rsidRPr="003B4045">
        <w:rPr>
          <w:rFonts w:ascii="Times New Roman" w:eastAsia="Calibri" w:hAnsi="Times New Roman" w:cs="Times New Roman"/>
          <w:sz w:val="24"/>
          <w:szCs w:val="24"/>
        </w:rPr>
        <w:t>7 = sangat setuju</w:t>
      </w:r>
      <w:r>
        <w:rPr>
          <w:rFonts w:ascii="Times New Roman" w:eastAsia="Calibri" w:hAnsi="Times New Roman" w:cs="Times New Roman"/>
          <w:sz w:val="24"/>
          <w:szCs w:val="24"/>
        </w:rPr>
        <w:t xml:space="preserve">. </w:t>
      </w:r>
      <w:r w:rsidRPr="003B4045">
        <w:rPr>
          <w:rFonts w:ascii="Times New Roman" w:eastAsia="Calibri" w:hAnsi="Times New Roman" w:cs="Times New Roman"/>
          <w:sz w:val="24"/>
          <w:szCs w:val="24"/>
        </w:rPr>
        <w:t>Kemudian untuk mengukur kepuasan  dinyatakan dalam rumus:</w:t>
      </w:r>
    </w:p>
    <w:p w14:paraId="33546497" w14:textId="77777777" w:rsidR="003B4045" w:rsidRPr="003B4045" w:rsidRDefault="003B4045" w:rsidP="003B4045">
      <w:pPr>
        <w:spacing w:after="0" w:line="475" w:lineRule="auto"/>
        <w:ind w:left="1506"/>
        <w:contextualSpacing/>
        <w:jc w:val="both"/>
        <w:rPr>
          <w:rFonts w:ascii="Times New Roman" w:eastAsia="Calibri" w:hAnsi="Times New Roman" w:cs="Times New Roman"/>
          <w:sz w:val="24"/>
          <w:szCs w:val="24"/>
        </w:rPr>
      </w:pPr>
      <w:r w:rsidRPr="003B4045">
        <w:rPr>
          <w:rFonts w:ascii="Times New Roman" w:eastAsia="Calibri" w:hAnsi="Times New Roman" w:cs="Times New Roman"/>
          <w:sz w:val="24"/>
          <w:szCs w:val="24"/>
        </w:rPr>
        <w:t xml:space="preserve">Q = P-E </w:t>
      </w:r>
    </w:p>
    <w:p w14:paraId="47A3B931" w14:textId="77777777" w:rsidR="003B4045" w:rsidRPr="003B4045" w:rsidRDefault="003B4045" w:rsidP="003B4045">
      <w:pPr>
        <w:spacing w:after="0" w:line="475" w:lineRule="auto"/>
        <w:ind w:left="1276"/>
        <w:contextualSpacing/>
        <w:jc w:val="both"/>
        <w:rPr>
          <w:rFonts w:ascii="Times New Roman" w:eastAsia="Calibri" w:hAnsi="Times New Roman" w:cs="Times New Roman"/>
          <w:sz w:val="24"/>
          <w:szCs w:val="24"/>
        </w:rPr>
      </w:pPr>
      <w:r w:rsidRPr="003B4045">
        <w:rPr>
          <w:rFonts w:ascii="Times New Roman" w:eastAsia="Calibri" w:hAnsi="Times New Roman" w:cs="Times New Roman"/>
          <w:sz w:val="24"/>
          <w:szCs w:val="24"/>
        </w:rPr>
        <w:t>Keterangan</w:t>
      </w:r>
    </w:p>
    <w:p w14:paraId="6F045973" w14:textId="11D16DAF" w:rsidR="003B4045" w:rsidRPr="003B4045" w:rsidRDefault="003B4045" w:rsidP="003B4045">
      <w:pPr>
        <w:spacing w:after="0" w:line="475" w:lineRule="auto"/>
        <w:ind w:left="1276"/>
        <w:contextualSpacing/>
        <w:jc w:val="both"/>
        <w:rPr>
          <w:rFonts w:ascii="Times New Roman" w:eastAsia="Calibri" w:hAnsi="Times New Roman" w:cs="Times New Roman"/>
          <w:sz w:val="24"/>
          <w:szCs w:val="24"/>
        </w:rPr>
      </w:pPr>
      <w:r w:rsidRPr="003B4045">
        <w:rPr>
          <w:rFonts w:ascii="Times New Roman" w:eastAsia="Calibri" w:hAnsi="Times New Roman" w:cs="Times New Roman"/>
          <w:sz w:val="24"/>
          <w:szCs w:val="24"/>
        </w:rPr>
        <w:t xml:space="preserve">Q : </w:t>
      </w:r>
      <w:r w:rsidRPr="003B4045">
        <w:rPr>
          <w:rFonts w:ascii="Times New Roman" w:eastAsia="Calibri" w:hAnsi="Times New Roman" w:cs="Times New Roman"/>
          <w:i/>
          <w:sz w:val="24"/>
          <w:szCs w:val="24"/>
        </w:rPr>
        <w:t>Perceived Quality</w:t>
      </w:r>
    </w:p>
    <w:p w14:paraId="38036B09" w14:textId="312DE585" w:rsidR="003B4045" w:rsidRPr="003B4045" w:rsidRDefault="003B4045" w:rsidP="003B4045">
      <w:pPr>
        <w:spacing w:after="0" w:line="475" w:lineRule="auto"/>
        <w:ind w:left="1276"/>
        <w:contextualSpacing/>
        <w:jc w:val="both"/>
        <w:rPr>
          <w:rFonts w:ascii="Times New Roman" w:eastAsia="Calibri" w:hAnsi="Times New Roman" w:cs="Times New Roman"/>
          <w:sz w:val="24"/>
          <w:szCs w:val="24"/>
        </w:rPr>
      </w:pPr>
      <w:r w:rsidRPr="003B4045">
        <w:rPr>
          <w:rFonts w:ascii="Times New Roman" w:eastAsia="Calibri" w:hAnsi="Times New Roman" w:cs="Times New Roman"/>
          <w:sz w:val="24"/>
          <w:szCs w:val="24"/>
        </w:rPr>
        <w:t>P : Persepsi (</w:t>
      </w:r>
      <w:r w:rsidRPr="003B4045">
        <w:rPr>
          <w:rFonts w:ascii="Times New Roman" w:eastAsia="Calibri" w:hAnsi="Times New Roman" w:cs="Times New Roman"/>
          <w:i/>
          <w:sz w:val="24"/>
          <w:szCs w:val="24"/>
        </w:rPr>
        <w:t>perception</w:t>
      </w:r>
      <w:r>
        <w:rPr>
          <w:rFonts w:ascii="Times New Roman" w:eastAsia="Calibri" w:hAnsi="Times New Roman" w:cs="Times New Roman"/>
          <w:sz w:val="24"/>
          <w:szCs w:val="24"/>
        </w:rPr>
        <w:t>)</w:t>
      </w:r>
    </w:p>
    <w:p w14:paraId="36CC8A4B" w14:textId="762DF8DB" w:rsidR="003B4045" w:rsidRDefault="003B4045" w:rsidP="003B4045">
      <w:pPr>
        <w:spacing w:after="0" w:line="475" w:lineRule="auto"/>
        <w:ind w:left="1276"/>
        <w:contextualSpacing/>
        <w:jc w:val="both"/>
        <w:rPr>
          <w:rFonts w:ascii="Times New Roman" w:eastAsia="Calibri" w:hAnsi="Times New Roman" w:cs="Times New Roman"/>
          <w:sz w:val="24"/>
          <w:szCs w:val="24"/>
        </w:rPr>
      </w:pPr>
      <w:r w:rsidRPr="003B4045">
        <w:rPr>
          <w:rFonts w:ascii="Times New Roman" w:eastAsia="Calibri" w:hAnsi="Times New Roman" w:cs="Times New Roman"/>
          <w:sz w:val="24"/>
          <w:szCs w:val="24"/>
        </w:rPr>
        <w:t>E : Harapan (</w:t>
      </w:r>
      <w:r w:rsidRPr="003B4045">
        <w:rPr>
          <w:rFonts w:ascii="Times New Roman" w:eastAsia="Calibri" w:hAnsi="Times New Roman" w:cs="Times New Roman"/>
          <w:i/>
          <w:sz w:val="24"/>
          <w:szCs w:val="24"/>
        </w:rPr>
        <w:t>expectatio</w:t>
      </w:r>
      <w:r w:rsidRPr="003B4045">
        <w:rPr>
          <w:rFonts w:ascii="Times New Roman" w:eastAsia="Calibri" w:hAnsi="Times New Roman" w:cs="Times New Roman"/>
          <w:sz w:val="24"/>
          <w:szCs w:val="24"/>
        </w:rPr>
        <w:t>n)</w:t>
      </w:r>
    </w:p>
    <w:p w14:paraId="2DB2AB40" w14:textId="3737D395" w:rsidR="00E470B3" w:rsidRPr="003B4045" w:rsidRDefault="00E470B3" w:rsidP="00E470B3">
      <w:pPr>
        <w:spacing w:after="0" w:line="475" w:lineRule="auto"/>
        <w:ind w:left="1276"/>
        <w:contextualSpacing/>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Kemudian hasil </w:t>
      </w:r>
      <w:r>
        <w:rPr>
          <w:rFonts w:ascii="Times New Roman" w:hAnsi="Times New Roman" w:cs="Times New Roman"/>
          <w:color w:val="000000"/>
          <w:sz w:val="24"/>
          <w:szCs w:val="24"/>
        </w:rPr>
        <w:t>perhitungan skor P – skor E</w:t>
      </w:r>
      <w:r>
        <w:rPr>
          <w:rFonts w:ascii="Times New Roman" w:hAnsi="Times New Roman" w:cs="Times New Roman"/>
          <w:color w:val="000000"/>
          <w:sz w:val="24"/>
          <w:szCs w:val="24"/>
        </w:rPr>
        <w:t xml:space="preserve"> dikategorikan menjadi </w:t>
      </w:r>
      <w:r>
        <w:rPr>
          <w:rFonts w:ascii="Times New Roman" w:hAnsi="Times New Roman" w:cs="Times New Roman"/>
          <w:color w:val="000000"/>
          <w:sz w:val="24"/>
          <w:szCs w:val="24"/>
        </w:rPr>
        <w:t>: p</w:t>
      </w:r>
      <w:r w:rsidRPr="00E470B3">
        <w:rPr>
          <w:rFonts w:ascii="Times New Roman" w:eastAsia="Calibri" w:hAnsi="Times New Roman" w:cs="Times New Roman"/>
          <w:sz w:val="24"/>
          <w:szCs w:val="24"/>
        </w:rPr>
        <w:t>uas jika hasil positif dan atau = 0</w:t>
      </w:r>
      <w:r>
        <w:rPr>
          <w:rFonts w:ascii="Times New Roman" w:eastAsia="Calibri" w:hAnsi="Times New Roman" w:cs="Times New Roman"/>
          <w:sz w:val="24"/>
          <w:szCs w:val="24"/>
        </w:rPr>
        <w:t xml:space="preserve"> dan t</w:t>
      </w:r>
      <w:r w:rsidRPr="00E470B3">
        <w:rPr>
          <w:rFonts w:ascii="Times New Roman" w:eastAsia="Calibri" w:hAnsi="Times New Roman" w:cs="Times New Roman"/>
          <w:sz w:val="24"/>
          <w:szCs w:val="24"/>
        </w:rPr>
        <w:t>Tidak puas jika hasil negatif (&lt; 0)</w:t>
      </w:r>
    </w:p>
    <w:p w14:paraId="7703B366" w14:textId="77777777" w:rsidR="008D1FFC" w:rsidRPr="008D1FFC" w:rsidRDefault="008D1FFC" w:rsidP="008D1FFC">
      <w:pPr>
        <w:numPr>
          <w:ilvl w:val="0"/>
          <w:numId w:val="1"/>
        </w:numPr>
        <w:spacing w:after="0" w:line="475" w:lineRule="auto"/>
        <w:contextualSpacing/>
        <w:jc w:val="both"/>
        <w:rPr>
          <w:rFonts w:ascii="Times New Roman" w:eastAsia="Calibri" w:hAnsi="Times New Roman" w:cs="Times New Roman"/>
          <w:b/>
          <w:sz w:val="24"/>
          <w:szCs w:val="24"/>
        </w:rPr>
      </w:pPr>
      <w:r w:rsidRPr="008D1FFC">
        <w:rPr>
          <w:rFonts w:ascii="Times New Roman" w:eastAsia="Calibri" w:hAnsi="Times New Roman" w:cs="Times New Roman"/>
          <w:b/>
          <w:sz w:val="24"/>
          <w:szCs w:val="24"/>
        </w:rPr>
        <w:t xml:space="preserve">BPJS </w:t>
      </w:r>
    </w:p>
    <w:p w14:paraId="64064012" w14:textId="77777777" w:rsidR="008D1FFC" w:rsidRPr="008D1FFC" w:rsidRDefault="008D1FFC" w:rsidP="008D1FFC">
      <w:pPr>
        <w:numPr>
          <w:ilvl w:val="0"/>
          <w:numId w:val="6"/>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 xml:space="preserve">Pengertian </w:t>
      </w:r>
    </w:p>
    <w:p w14:paraId="5ED4E1A8" w14:textId="77777777" w:rsidR="008D1FFC" w:rsidRDefault="008D1FFC" w:rsidP="008D1FFC">
      <w:pPr>
        <w:spacing w:after="0" w:line="475" w:lineRule="auto"/>
        <w:ind w:left="1077"/>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 xml:space="preserve">      Badan Penyelenggara Jaminan Sosial (BPJS) adalah badan hukum publik yang dibentuk untuk menyelenggarakan program jaminan sosial. BPJS terdiri dari BPJS Kesehatan dan BPJS ketenagakerjaan (Kemenkes 2013). Sedangkan Jaminan Kesehatan adalah jaminan berupa perlindungan kesehatan agar peserta memperoleh manfaat pemeliharaan kesehatan dan perlindungan dalam memenuhi kebutuhan dasar kesehatan  yang diberikan kepada setiap orang yang telah membayar iuran atau iurannya dibayar oleh pemerintah (Perpres No. 12 tahun 2013).</w:t>
      </w:r>
    </w:p>
    <w:p w14:paraId="73BCC2C2" w14:textId="77777777" w:rsidR="00E470B3" w:rsidRPr="008D1FFC" w:rsidRDefault="00E470B3" w:rsidP="008D1FFC">
      <w:pPr>
        <w:spacing w:after="0" w:line="475" w:lineRule="auto"/>
        <w:ind w:left="1077"/>
        <w:contextualSpacing/>
        <w:jc w:val="both"/>
        <w:rPr>
          <w:rFonts w:ascii="Times New Roman" w:eastAsia="Calibri" w:hAnsi="Times New Roman" w:cs="Times New Roman"/>
          <w:sz w:val="24"/>
          <w:szCs w:val="24"/>
        </w:rPr>
      </w:pPr>
    </w:p>
    <w:p w14:paraId="189CFB15" w14:textId="77777777" w:rsidR="008D1FFC" w:rsidRPr="008D1FFC" w:rsidRDefault="008D1FFC" w:rsidP="008D1FFC">
      <w:pPr>
        <w:numPr>
          <w:ilvl w:val="0"/>
          <w:numId w:val="6"/>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lastRenderedPageBreak/>
        <w:t>BPJS Kesehatan</w:t>
      </w:r>
    </w:p>
    <w:p w14:paraId="59591DAF" w14:textId="77777777" w:rsidR="008D1FFC" w:rsidRPr="008D1FFC" w:rsidRDefault="008D1FFC" w:rsidP="008D1FFC">
      <w:pPr>
        <w:spacing w:after="0" w:line="475" w:lineRule="auto"/>
        <w:ind w:left="1080"/>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 xml:space="preserve">     Menurut Perpres No. 12 tahun 2013 Badan Penyelenggara Jaminan Sosial Kesehatan yang selanjutnya disingkat BPJS Kesehatan adalah badan hukum yang dibentuk untuk menyelenggarakan program Jaminan Kesehatan.</w:t>
      </w:r>
    </w:p>
    <w:p w14:paraId="4AD4A03C" w14:textId="77777777" w:rsidR="008D1FFC" w:rsidRPr="008D1FFC" w:rsidRDefault="008D1FFC" w:rsidP="008D1FFC">
      <w:pPr>
        <w:numPr>
          <w:ilvl w:val="0"/>
          <w:numId w:val="6"/>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Peserta Jaminan Kesehatan</w:t>
      </w:r>
    </w:p>
    <w:p w14:paraId="5A13F995" w14:textId="77777777" w:rsidR="008D1FFC" w:rsidRPr="008D1FFC" w:rsidRDefault="008D1FFC" w:rsidP="008D1FFC">
      <w:pPr>
        <w:spacing w:after="0" w:line="475" w:lineRule="auto"/>
        <w:ind w:left="1080" w:firstLine="360"/>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 xml:space="preserve">Menurut BPJS (2014) peserta jaminan kesehatan adalah setiap orang, termasuk orang asing yang bekerja paling singkat 6 (enam) bulan di Indonesia,  yang telah membayar iuran, meliputi : </w:t>
      </w:r>
    </w:p>
    <w:p w14:paraId="4B5AB686" w14:textId="77777777" w:rsidR="008D1FFC" w:rsidRPr="008D1FFC" w:rsidRDefault="008D1FFC" w:rsidP="008D1FFC">
      <w:pPr>
        <w:numPr>
          <w:ilvl w:val="0"/>
          <w:numId w:val="7"/>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 xml:space="preserve"> Penerima Bantuan Iuran Jaminan Kesehatan (PBI) : fakir miskin dan orang tidak mampu, dengan penetapan peserta sesuai ketentuan peraturan perundang-undangan. Sedangkan menurut Perpres No. 12 tahun 2013 Penerima Bantuan Iuran Jaminan Kesehatan yang selanjutnya disebut PBI Jaminan Kesehatan adalah  fakir miskin dan orang tidak mampu sebagai peserta program Jaminan Kesehatan.</w:t>
      </w:r>
    </w:p>
    <w:p w14:paraId="72191402" w14:textId="77777777" w:rsidR="008D1FFC" w:rsidRPr="008D1FFC" w:rsidRDefault="008D1FFC" w:rsidP="008D1FFC">
      <w:pPr>
        <w:numPr>
          <w:ilvl w:val="0"/>
          <w:numId w:val="7"/>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 xml:space="preserve">Bukan Penerima Bantuan Iuran Jaminan Kesehatan (Non PBI), terdiri dari : </w:t>
      </w:r>
    </w:p>
    <w:p w14:paraId="47218F0E" w14:textId="77777777" w:rsidR="008D1FFC" w:rsidRPr="008D1FFC" w:rsidRDefault="008D1FFC" w:rsidP="008D1FFC">
      <w:pPr>
        <w:numPr>
          <w:ilvl w:val="0"/>
          <w:numId w:val="15"/>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 xml:space="preserve">Pekerja Penerima Upah dan anggota keluarganya </w:t>
      </w:r>
    </w:p>
    <w:p w14:paraId="6D79EF83" w14:textId="77777777" w:rsidR="008D1FFC" w:rsidRPr="008D1FFC" w:rsidRDefault="008D1FFC" w:rsidP="008D1FFC">
      <w:pPr>
        <w:numPr>
          <w:ilvl w:val="0"/>
          <w:numId w:val="16"/>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Pegawai Negeri Sipil</w:t>
      </w:r>
    </w:p>
    <w:p w14:paraId="79E67636" w14:textId="77777777" w:rsidR="008D1FFC" w:rsidRPr="008D1FFC" w:rsidRDefault="008D1FFC" w:rsidP="008D1FFC">
      <w:pPr>
        <w:numPr>
          <w:ilvl w:val="0"/>
          <w:numId w:val="16"/>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 xml:space="preserve">Anggota TNI </w:t>
      </w:r>
    </w:p>
    <w:p w14:paraId="1951FF1D" w14:textId="77777777" w:rsidR="008D1FFC" w:rsidRPr="008D1FFC" w:rsidRDefault="008D1FFC" w:rsidP="008D1FFC">
      <w:pPr>
        <w:numPr>
          <w:ilvl w:val="0"/>
          <w:numId w:val="16"/>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Anggota Polri</w:t>
      </w:r>
    </w:p>
    <w:p w14:paraId="79B4BAFF" w14:textId="77777777" w:rsidR="008D1FFC" w:rsidRPr="008D1FFC" w:rsidRDefault="008D1FFC" w:rsidP="008D1FFC">
      <w:pPr>
        <w:numPr>
          <w:ilvl w:val="0"/>
          <w:numId w:val="16"/>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 xml:space="preserve"> Pejabat Negara</w:t>
      </w:r>
    </w:p>
    <w:p w14:paraId="2576C312" w14:textId="77777777" w:rsidR="008D1FFC" w:rsidRPr="008D1FFC" w:rsidRDefault="008D1FFC" w:rsidP="008D1FFC">
      <w:pPr>
        <w:numPr>
          <w:ilvl w:val="0"/>
          <w:numId w:val="16"/>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Pegawai Pemerintah non Pegawai Negeri</w:t>
      </w:r>
    </w:p>
    <w:p w14:paraId="58265BE2" w14:textId="77777777" w:rsidR="008D1FFC" w:rsidRPr="008D1FFC" w:rsidRDefault="008D1FFC" w:rsidP="008D1FFC">
      <w:pPr>
        <w:numPr>
          <w:ilvl w:val="0"/>
          <w:numId w:val="16"/>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 xml:space="preserve">Pegawai Swasta dan </w:t>
      </w:r>
    </w:p>
    <w:p w14:paraId="529FDED8" w14:textId="77777777" w:rsidR="008D1FFC" w:rsidRPr="008D1FFC" w:rsidRDefault="008D1FFC" w:rsidP="008D1FFC">
      <w:pPr>
        <w:numPr>
          <w:ilvl w:val="0"/>
          <w:numId w:val="16"/>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lastRenderedPageBreak/>
        <w:t xml:space="preserve">Pekerja yang tidak termasuk huruf a sd f yang menerima Upah. </w:t>
      </w:r>
    </w:p>
    <w:p w14:paraId="5A34D3F7" w14:textId="77777777" w:rsidR="008D1FFC" w:rsidRPr="008D1FFC" w:rsidRDefault="008D1FFC" w:rsidP="008D1FFC">
      <w:pPr>
        <w:spacing w:after="0" w:line="475" w:lineRule="auto"/>
        <w:ind w:left="1800"/>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Termasuk WNA yang bekerja di Indonesia paling singkat 6 (enam) bulan.</w:t>
      </w:r>
    </w:p>
    <w:p w14:paraId="37B4A038" w14:textId="77777777" w:rsidR="008D1FFC" w:rsidRPr="008D1FFC" w:rsidRDefault="008D1FFC" w:rsidP="008D1FFC">
      <w:pPr>
        <w:numPr>
          <w:ilvl w:val="0"/>
          <w:numId w:val="15"/>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 xml:space="preserve">Pekerja Bukan Penerima Upah dan anggota keluarganya </w:t>
      </w:r>
    </w:p>
    <w:p w14:paraId="277356FE" w14:textId="77777777" w:rsidR="008D1FFC" w:rsidRPr="008D1FFC" w:rsidRDefault="008D1FFC" w:rsidP="008D1FFC">
      <w:pPr>
        <w:numPr>
          <w:ilvl w:val="0"/>
          <w:numId w:val="17"/>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Pekerja di luar hubungan kerja atau Pekerja mandiri; dan</w:t>
      </w:r>
    </w:p>
    <w:p w14:paraId="0EDD0F2A" w14:textId="77777777" w:rsidR="008D1FFC" w:rsidRPr="008D1FFC" w:rsidRDefault="008D1FFC" w:rsidP="008D1FFC">
      <w:pPr>
        <w:numPr>
          <w:ilvl w:val="0"/>
          <w:numId w:val="17"/>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 xml:space="preserve">Pekerja yang tidak termasuk huruf a yang bukan penerima Upah. </w:t>
      </w:r>
    </w:p>
    <w:p w14:paraId="519B7D46" w14:textId="77777777" w:rsidR="008D1FFC" w:rsidRPr="008D1FFC" w:rsidRDefault="008D1FFC" w:rsidP="008D1FFC">
      <w:pPr>
        <w:spacing w:after="0" w:line="475" w:lineRule="auto"/>
        <w:ind w:left="1800"/>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Termasuk WNA yang bekerja di Indonesia paling singkat 6 (enam) bulan.</w:t>
      </w:r>
    </w:p>
    <w:p w14:paraId="5521B70D" w14:textId="77777777" w:rsidR="008D1FFC" w:rsidRPr="008D1FFC" w:rsidRDefault="008D1FFC" w:rsidP="008D1FFC">
      <w:pPr>
        <w:numPr>
          <w:ilvl w:val="0"/>
          <w:numId w:val="15"/>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Bukan pekerja dan anggota keluarganya</w:t>
      </w:r>
    </w:p>
    <w:p w14:paraId="097858A6" w14:textId="77777777" w:rsidR="008D1FFC" w:rsidRPr="008D1FFC" w:rsidRDefault="008D1FFC" w:rsidP="008D1FFC">
      <w:pPr>
        <w:numPr>
          <w:ilvl w:val="0"/>
          <w:numId w:val="18"/>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 xml:space="preserve"> Investor</w:t>
      </w:r>
    </w:p>
    <w:p w14:paraId="68ED937F" w14:textId="77777777" w:rsidR="008D1FFC" w:rsidRPr="008D1FFC" w:rsidRDefault="008D1FFC" w:rsidP="008D1FFC">
      <w:pPr>
        <w:numPr>
          <w:ilvl w:val="0"/>
          <w:numId w:val="18"/>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Pemberi Kerja</w:t>
      </w:r>
    </w:p>
    <w:p w14:paraId="7D405C01" w14:textId="77777777" w:rsidR="008D1FFC" w:rsidRPr="008D1FFC" w:rsidRDefault="008D1FFC" w:rsidP="008D1FFC">
      <w:pPr>
        <w:numPr>
          <w:ilvl w:val="0"/>
          <w:numId w:val="18"/>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 xml:space="preserve">Penerima Pensiun, terdiri dari : </w:t>
      </w:r>
    </w:p>
    <w:p w14:paraId="29168FA5" w14:textId="77777777" w:rsidR="008D1FFC" w:rsidRPr="008D1FFC" w:rsidRDefault="008D1FFC" w:rsidP="008D1FFC">
      <w:pPr>
        <w:numPr>
          <w:ilvl w:val="0"/>
          <w:numId w:val="19"/>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 xml:space="preserve">Pegawai Negeri Sipil yang berhenti dengan hak pensiun; </w:t>
      </w:r>
    </w:p>
    <w:p w14:paraId="61917B64" w14:textId="77777777" w:rsidR="008D1FFC" w:rsidRPr="008D1FFC" w:rsidRDefault="008D1FFC" w:rsidP="008D1FFC">
      <w:pPr>
        <w:numPr>
          <w:ilvl w:val="0"/>
          <w:numId w:val="19"/>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 xml:space="preserve">Anggota TNI dan Anggota Polri yang berhenti dengan hak pensiun; - Pejabat Negara yang berhenti dengan hak pensiun; </w:t>
      </w:r>
    </w:p>
    <w:p w14:paraId="25378BFD" w14:textId="77777777" w:rsidR="008D1FFC" w:rsidRPr="008D1FFC" w:rsidRDefault="008D1FFC" w:rsidP="008D1FFC">
      <w:pPr>
        <w:numPr>
          <w:ilvl w:val="0"/>
          <w:numId w:val="19"/>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 xml:space="preserve">Janda, duda, atau anak yatim piatu dari penerima pensiun yang mendapat hak pensiun; </w:t>
      </w:r>
    </w:p>
    <w:p w14:paraId="5F022886" w14:textId="77777777" w:rsidR="008D1FFC" w:rsidRPr="008D1FFC" w:rsidRDefault="008D1FFC" w:rsidP="008D1FFC">
      <w:pPr>
        <w:numPr>
          <w:ilvl w:val="0"/>
          <w:numId w:val="19"/>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 xml:space="preserve">Penerima pensiun lain; dan </w:t>
      </w:r>
    </w:p>
    <w:p w14:paraId="70D97EAF" w14:textId="77777777" w:rsidR="008D1FFC" w:rsidRPr="008D1FFC" w:rsidRDefault="008D1FFC" w:rsidP="008D1FFC">
      <w:pPr>
        <w:numPr>
          <w:ilvl w:val="0"/>
          <w:numId w:val="19"/>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 xml:space="preserve">Janda, duda, atau anak yatim piatu dari penerima pensiun lain yang mendapat hak pensiun. </w:t>
      </w:r>
    </w:p>
    <w:p w14:paraId="62DDEFE4" w14:textId="77777777" w:rsidR="008D1FFC" w:rsidRPr="008D1FFC" w:rsidRDefault="008D1FFC" w:rsidP="008D1FFC">
      <w:pPr>
        <w:numPr>
          <w:ilvl w:val="0"/>
          <w:numId w:val="18"/>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Veteran</w:t>
      </w:r>
    </w:p>
    <w:p w14:paraId="7748E274" w14:textId="77777777" w:rsidR="008D1FFC" w:rsidRPr="008D1FFC" w:rsidRDefault="008D1FFC" w:rsidP="008D1FFC">
      <w:pPr>
        <w:numPr>
          <w:ilvl w:val="0"/>
          <w:numId w:val="18"/>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lastRenderedPageBreak/>
        <w:t>Perintis Kemerdekaan</w:t>
      </w:r>
    </w:p>
    <w:p w14:paraId="42247A2C" w14:textId="77777777" w:rsidR="008D1FFC" w:rsidRPr="008D1FFC" w:rsidRDefault="008D1FFC" w:rsidP="008D1FFC">
      <w:pPr>
        <w:numPr>
          <w:ilvl w:val="0"/>
          <w:numId w:val="18"/>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Janda, duda, atau anak yatim piatu dari Veteran atau Perintis Kemerdekaan; dan</w:t>
      </w:r>
    </w:p>
    <w:p w14:paraId="0C6FB18B" w14:textId="77777777" w:rsidR="008D1FFC" w:rsidRPr="008D1FFC" w:rsidRDefault="008D1FFC" w:rsidP="008D1FFC">
      <w:pPr>
        <w:numPr>
          <w:ilvl w:val="0"/>
          <w:numId w:val="18"/>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Bukan Pekerja yang tidak termasuk huruf a sd e yang mampu membayar iuran.</w:t>
      </w:r>
    </w:p>
    <w:p w14:paraId="33FAE6E1" w14:textId="77777777" w:rsidR="008D1FFC" w:rsidRPr="008D1FFC" w:rsidRDefault="008D1FFC" w:rsidP="008D1FFC">
      <w:pPr>
        <w:numPr>
          <w:ilvl w:val="0"/>
          <w:numId w:val="6"/>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Anggota Keluarga yang Ditanggung</w:t>
      </w:r>
    </w:p>
    <w:p w14:paraId="3B782738" w14:textId="77777777" w:rsidR="008D1FFC" w:rsidRPr="008D1FFC" w:rsidRDefault="008D1FFC" w:rsidP="008D1FFC">
      <w:pPr>
        <w:spacing w:after="0" w:line="475" w:lineRule="auto"/>
        <w:ind w:left="1080" w:firstLine="360"/>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Menurut BPJS (2014) anggota keluarga yang ditanggung yaitu :</w:t>
      </w:r>
    </w:p>
    <w:p w14:paraId="0B857540" w14:textId="77777777" w:rsidR="008D1FFC" w:rsidRPr="008D1FFC" w:rsidRDefault="008D1FFC" w:rsidP="008D1FFC">
      <w:pPr>
        <w:numPr>
          <w:ilvl w:val="0"/>
          <w:numId w:val="14"/>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 xml:space="preserve">Pekerja Penerima Upah : </w:t>
      </w:r>
    </w:p>
    <w:p w14:paraId="19EFCCED" w14:textId="77777777" w:rsidR="008D1FFC" w:rsidRPr="008D1FFC" w:rsidRDefault="008D1FFC" w:rsidP="008D1FFC">
      <w:pPr>
        <w:numPr>
          <w:ilvl w:val="0"/>
          <w:numId w:val="20"/>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 xml:space="preserve">Keluarga inti meliputi istri/suami dan anak yang sah (anak kandung, anak tiri dan/atau anak angkat), sebanyak-banyaknya 5 (lima) orang. </w:t>
      </w:r>
    </w:p>
    <w:p w14:paraId="1F956E2D" w14:textId="77777777" w:rsidR="008D1FFC" w:rsidRPr="008D1FFC" w:rsidRDefault="008D1FFC" w:rsidP="008D1FFC">
      <w:pPr>
        <w:numPr>
          <w:ilvl w:val="0"/>
          <w:numId w:val="20"/>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 xml:space="preserve">Anak  kandung,  anak  tiri dari perkawinan yang sah, dan anak  angkat yang sah, dengan kriteria: </w:t>
      </w:r>
    </w:p>
    <w:p w14:paraId="42B0722A" w14:textId="77777777" w:rsidR="008D1FFC" w:rsidRPr="008D1FFC" w:rsidRDefault="008D1FFC" w:rsidP="008D1FFC">
      <w:pPr>
        <w:numPr>
          <w:ilvl w:val="0"/>
          <w:numId w:val="21"/>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Tidak atau  belum pernah  menikah atau  tidak mempunyai penghasilan sendiri;</w:t>
      </w:r>
    </w:p>
    <w:p w14:paraId="0618897B" w14:textId="77777777" w:rsidR="008D1FFC" w:rsidRPr="008D1FFC" w:rsidRDefault="008D1FFC" w:rsidP="008D1FFC">
      <w:pPr>
        <w:numPr>
          <w:ilvl w:val="0"/>
          <w:numId w:val="21"/>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Belum berusia 21 (dua puluh satu) tahun atau belum berusia 25 (dua puluh lima) tahun yang masih melanjutkan pendidikan formal.</w:t>
      </w:r>
    </w:p>
    <w:p w14:paraId="765EED73" w14:textId="77777777" w:rsidR="008D1FFC" w:rsidRPr="008D1FFC" w:rsidRDefault="008D1FFC" w:rsidP="008D1FFC">
      <w:pPr>
        <w:numPr>
          <w:ilvl w:val="0"/>
          <w:numId w:val="14"/>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Pekerja Bukan Penerima Upah dan Bukan Pekerja : Peserta dapat mengikutsertakan anggota keluarga yang diinginkan (tidak terbatas).</w:t>
      </w:r>
    </w:p>
    <w:p w14:paraId="32C856B4" w14:textId="77777777" w:rsidR="008D1FFC" w:rsidRPr="008D1FFC" w:rsidRDefault="008D1FFC" w:rsidP="008D1FFC">
      <w:pPr>
        <w:numPr>
          <w:ilvl w:val="0"/>
          <w:numId w:val="14"/>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Peserta dapat mengikutsertakan anggota keluarga tambahan, yang meliputi anak ke-4 dan seterusnya, ayah, ibu dan mertua.</w:t>
      </w:r>
    </w:p>
    <w:p w14:paraId="4AB31008" w14:textId="77777777" w:rsidR="008D1FFC" w:rsidRPr="008D1FFC" w:rsidRDefault="008D1FFC" w:rsidP="008D1FFC">
      <w:pPr>
        <w:numPr>
          <w:ilvl w:val="0"/>
          <w:numId w:val="14"/>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lastRenderedPageBreak/>
        <w:t xml:space="preserve"> Peserta dapat mengikutsertakan anggota keluarga tambahan, yang meliputi kerabat lain seperti Saudara kandung/ipar, asisten rumah tangga, dll.</w:t>
      </w:r>
    </w:p>
    <w:p w14:paraId="527AD82D" w14:textId="77777777" w:rsidR="008D1FFC" w:rsidRPr="008D1FFC" w:rsidRDefault="008D1FFC" w:rsidP="008D1FFC">
      <w:pPr>
        <w:numPr>
          <w:ilvl w:val="0"/>
          <w:numId w:val="6"/>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Hak dan kewajiban Peserta</w:t>
      </w:r>
    </w:p>
    <w:p w14:paraId="4DC404F2" w14:textId="77777777" w:rsidR="008D1FFC" w:rsidRPr="008D1FFC" w:rsidRDefault="008D1FFC" w:rsidP="008D1FFC">
      <w:pPr>
        <w:spacing w:after="0" w:line="475" w:lineRule="auto"/>
        <w:ind w:left="1080" w:firstLine="360"/>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Menurut BPJS (2014), hak dan kewajiban peserta adalah :</w:t>
      </w:r>
    </w:p>
    <w:p w14:paraId="73FEA681" w14:textId="77777777" w:rsidR="008D1FFC" w:rsidRPr="008D1FFC" w:rsidRDefault="008D1FFC" w:rsidP="008D1FFC">
      <w:pPr>
        <w:numPr>
          <w:ilvl w:val="0"/>
          <w:numId w:val="35"/>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 xml:space="preserve">Hak Peserta </w:t>
      </w:r>
    </w:p>
    <w:p w14:paraId="0B46A6F7" w14:textId="77777777" w:rsidR="008D1FFC" w:rsidRPr="008D1FFC" w:rsidRDefault="008D1FFC" w:rsidP="008D1FFC">
      <w:pPr>
        <w:numPr>
          <w:ilvl w:val="0"/>
          <w:numId w:val="36"/>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Mendapatkan kartu peserta sebagai bukti sah untuk memperoleh pelayanan kesehatan;</w:t>
      </w:r>
    </w:p>
    <w:p w14:paraId="30800E33" w14:textId="77777777" w:rsidR="008D1FFC" w:rsidRPr="008D1FFC" w:rsidRDefault="008D1FFC" w:rsidP="008D1FFC">
      <w:pPr>
        <w:numPr>
          <w:ilvl w:val="0"/>
          <w:numId w:val="36"/>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Memperoleh manfaat dan informasi tentang hak dan kewajiban serta prosedur pelayanan kesehatan sesuai dengan ketentuan yang berlaku;</w:t>
      </w:r>
    </w:p>
    <w:p w14:paraId="3BAD8468" w14:textId="77777777" w:rsidR="008D1FFC" w:rsidRPr="008D1FFC" w:rsidRDefault="008D1FFC" w:rsidP="008D1FFC">
      <w:pPr>
        <w:numPr>
          <w:ilvl w:val="0"/>
          <w:numId w:val="36"/>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Mendapatkan pelayanan kesehatan di fasilitas kesehatan yang bekerjasama dengan BPJS Kesehatan;</w:t>
      </w:r>
    </w:p>
    <w:p w14:paraId="0ABD675F" w14:textId="77777777" w:rsidR="008D1FFC" w:rsidRPr="008D1FFC" w:rsidRDefault="008D1FFC" w:rsidP="008D1FFC">
      <w:pPr>
        <w:numPr>
          <w:ilvl w:val="0"/>
          <w:numId w:val="36"/>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Menyampaikan keluhan/pengaduan, kritik dan saran secara lisan atau tertulis ke Kantor BPJS Kesehatan.</w:t>
      </w:r>
    </w:p>
    <w:p w14:paraId="1F3355F8" w14:textId="77777777" w:rsidR="008D1FFC" w:rsidRPr="008D1FFC" w:rsidRDefault="008D1FFC" w:rsidP="008D1FFC">
      <w:pPr>
        <w:numPr>
          <w:ilvl w:val="0"/>
          <w:numId w:val="35"/>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 xml:space="preserve">Kewajiban Peserta </w:t>
      </w:r>
    </w:p>
    <w:p w14:paraId="0F75D640" w14:textId="77777777" w:rsidR="008D1FFC" w:rsidRPr="008D1FFC" w:rsidRDefault="008D1FFC" w:rsidP="008D1FFC">
      <w:pPr>
        <w:numPr>
          <w:ilvl w:val="0"/>
          <w:numId w:val="37"/>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Mendaftarkan dirinya sebagai peserta serta membayar iuran yang besarannya sesuai dengan ketentuan yang berlaku ;</w:t>
      </w:r>
    </w:p>
    <w:p w14:paraId="36A90FD8" w14:textId="77777777" w:rsidR="008D1FFC" w:rsidRPr="008D1FFC" w:rsidRDefault="008D1FFC" w:rsidP="008D1FFC">
      <w:pPr>
        <w:numPr>
          <w:ilvl w:val="0"/>
          <w:numId w:val="37"/>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Melaporkan perubahan data peserta, baik karena pernikahan, perceraian, kematian, kelahiran, pindah alamat atau pindah fasilitas kesehatan tingkat I;</w:t>
      </w:r>
    </w:p>
    <w:p w14:paraId="0ED1ACF6" w14:textId="77777777" w:rsidR="008D1FFC" w:rsidRPr="008D1FFC" w:rsidRDefault="008D1FFC" w:rsidP="008D1FFC">
      <w:pPr>
        <w:numPr>
          <w:ilvl w:val="0"/>
          <w:numId w:val="37"/>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 xml:space="preserve">Menjaga Kartu Peserta agar tidak rusak, hilang atau dimanfaatkan oleh orang yang tidak berhak; </w:t>
      </w:r>
    </w:p>
    <w:p w14:paraId="1CE50487" w14:textId="77777777" w:rsidR="008D1FFC" w:rsidRDefault="008D1FFC" w:rsidP="008D1FFC">
      <w:pPr>
        <w:numPr>
          <w:ilvl w:val="0"/>
          <w:numId w:val="37"/>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Mentaati semua ketentuan dan tata cara pelayanan kesehatan.</w:t>
      </w:r>
    </w:p>
    <w:p w14:paraId="2B887F31" w14:textId="77777777" w:rsidR="00E470B3" w:rsidRPr="008D1FFC" w:rsidRDefault="00E470B3" w:rsidP="00E470B3">
      <w:pPr>
        <w:spacing w:after="0" w:line="475" w:lineRule="auto"/>
        <w:contextualSpacing/>
        <w:jc w:val="both"/>
        <w:rPr>
          <w:rFonts w:ascii="Times New Roman" w:eastAsia="Calibri" w:hAnsi="Times New Roman" w:cs="Times New Roman"/>
          <w:sz w:val="24"/>
          <w:szCs w:val="24"/>
        </w:rPr>
      </w:pPr>
    </w:p>
    <w:p w14:paraId="18EB7A80" w14:textId="77777777" w:rsidR="008D1FFC" w:rsidRPr="008D1FFC" w:rsidRDefault="008D1FFC" w:rsidP="008D1FFC">
      <w:pPr>
        <w:numPr>
          <w:ilvl w:val="0"/>
          <w:numId w:val="6"/>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lastRenderedPageBreak/>
        <w:t xml:space="preserve">Iuran </w:t>
      </w:r>
    </w:p>
    <w:p w14:paraId="1CC7309B" w14:textId="1C2372FF" w:rsidR="008D1FFC" w:rsidRPr="008D1FFC" w:rsidRDefault="008D1FFC" w:rsidP="008D1FFC">
      <w:pPr>
        <w:spacing w:after="0" w:line="475" w:lineRule="auto"/>
        <w:ind w:left="1080" w:firstLine="360"/>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Menurut BPJS (20</w:t>
      </w:r>
      <w:r w:rsidR="009F48AC">
        <w:rPr>
          <w:rFonts w:ascii="Times New Roman" w:eastAsia="Calibri" w:hAnsi="Times New Roman" w:cs="Times New Roman"/>
          <w:sz w:val="24"/>
          <w:szCs w:val="24"/>
        </w:rPr>
        <w:t>20</w:t>
      </w:r>
      <w:r w:rsidRPr="008D1FFC">
        <w:rPr>
          <w:rFonts w:ascii="Times New Roman" w:eastAsia="Calibri" w:hAnsi="Times New Roman" w:cs="Times New Roman"/>
          <w:sz w:val="24"/>
          <w:szCs w:val="24"/>
        </w:rPr>
        <w:t>), iuran yang harus dibayarkan adalah :</w:t>
      </w:r>
    </w:p>
    <w:p w14:paraId="20A07550" w14:textId="77777777" w:rsidR="008D1FFC" w:rsidRPr="008D1FFC" w:rsidRDefault="008D1FFC" w:rsidP="008D1FFC">
      <w:pPr>
        <w:numPr>
          <w:ilvl w:val="0"/>
          <w:numId w:val="38"/>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Bagi peserta Penerima Bantuan Iuran (PBI) Jaminan Kesehatan iuran dibayar oleh Pemerintah.</w:t>
      </w:r>
    </w:p>
    <w:p w14:paraId="46C15115" w14:textId="77777777" w:rsidR="008D1FFC" w:rsidRPr="008D1FFC" w:rsidRDefault="008D1FFC" w:rsidP="008D1FFC">
      <w:pPr>
        <w:numPr>
          <w:ilvl w:val="0"/>
          <w:numId w:val="38"/>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Iuran bagi Peserta Pekerja Penerima Upah yang bekerja pada Lembaga Pemerintahan terdiri dari Pegawai Negeri Sipil, anggota TNI, anggota Polri, pejabat negara, dan pegawai pemerintah non pegawai negeri sebesar 5% (lima persen) dari Gaji atau Upah per bulan dengan ketentuan : 3% (tiga persen) dibayar oleh pemberi kerja dan 2% (dua persen) dibayar oleh peserta.</w:t>
      </w:r>
    </w:p>
    <w:p w14:paraId="0150765D" w14:textId="77777777" w:rsidR="008D1FFC" w:rsidRPr="008D1FFC" w:rsidRDefault="008D1FFC" w:rsidP="008D1FFC">
      <w:pPr>
        <w:numPr>
          <w:ilvl w:val="0"/>
          <w:numId w:val="38"/>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lang w:val="en"/>
        </w:rPr>
        <w:t> Iuran bagi Peserta Pekerja Penerima Upah yang bekerja di BUMN, BUMD dan Swasta sebesar 5% ( lima persen) dari Gaji atau Upah per bulan dengan ketentuan : 4% (empat persen) dibayar oleh Pemberi Kerja dan 1% (satu persen) dibayar oleh Peserta.</w:t>
      </w:r>
      <w:r w:rsidRPr="008D1FFC">
        <w:rPr>
          <w:rFonts w:ascii="Times New Roman" w:eastAsia="Calibri" w:hAnsi="Times New Roman" w:cs="Times New Roman"/>
          <w:sz w:val="24"/>
          <w:szCs w:val="24"/>
        </w:rPr>
        <w:t>.</w:t>
      </w:r>
    </w:p>
    <w:p w14:paraId="06D97833" w14:textId="77777777" w:rsidR="008D1FFC" w:rsidRPr="008D1FFC" w:rsidRDefault="008D1FFC" w:rsidP="008D1FFC">
      <w:pPr>
        <w:numPr>
          <w:ilvl w:val="0"/>
          <w:numId w:val="38"/>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Iuran untuk keluarga tambahan Pekerja Penerima Upah yang terdiri dari anak ke 4 dan seterusnya, ayah, ibu dan mertua, besaran iuran sebesar sebesar 1% (satu persen)  dari dari gaji atau upah per orang per bulan, dibayar oleh pekerja penerima upah.</w:t>
      </w:r>
    </w:p>
    <w:p w14:paraId="5FE4E8A9" w14:textId="77777777" w:rsidR="008D1FFC" w:rsidRPr="008D1FFC" w:rsidRDefault="008D1FFC" w:rsidP="008D1FFC">
      <w:pPr>
        <w:numPr>
          <w:ilvl w:val="0"/>
          <w:numId w:val="38"/>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Iuran bagi kerabat lain dari pekerja penerima upah (seperti saudara kandung/ipar, asisten rumah tangga, dll); peserta pekerja bukan penerima upah serta iuran peserta bukan pekerja adalah sebesar:</w:t>
      </w:r>
    </w:p>
    <w:p w14:paraId="6BBE8035" w14:textId="2D15EDAD" w:rsidR="008D1FFC" w:rsidRPr="008D1FFC" w:rsidRDefault="008D1FFC" w:rsidP="008D1FFC">
      <w:pPr>
        <w:numPr>
          <w:ilvl w:val="0"/>
          <w:numId w:val="39"/>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Sebesar Rp.</w:t>
      </w:r>
      <w:r w:rsidR="009F48AC">
        <w:rPr>
          <w:rFonts w:ascii="Times New Roman" w:eastAsia="Calibri" w:hAnsi="Times New Roman" w:cs="Times New Roman"/>
          <w:sz w:val="24"/>
          <w:szCs w:val="24"/>
        </w:rPr>
        <w:t>42.000</w:t>
      </w:r>
      <w:r w:rsidRPr="008D1FFC">
        <w:rPr>
          <w:rFonts w:ascii="Times New Roman" w:eastAsia="Calibri" w:hAnsi="Times New Roman" w:cs="Times New Roman"/>
          <w:sz w:val="24"/>
          <w:szCs w:val="24"/>
        </w:rPr>
        <w:t>,- (</w:t>
      </w:r>
      <w:r w:rsidR="009F48AC">
        <w:rPr>
          <w:rFonts w:ascii="Times New Roman" w:eastAsia="Calibri" w:hAnsi="Times New Roman" w:cs="Times New Roman"/>
          <w:sz w:val="24"/>
          <w:szCs w:val="24"/>
        </w:rPr>
        <w:t>empat puluh dua ribu</w:t>
      </w:r>
      <w:r w:rsidRPr="008D1FFC">
        <w:rPr>
          <w:rFonts w:ascii="Times New Roman" w:eastAsia="Calibri" w:hAnsi="Times New Roman" w:cs="Times New Roman"/>
          <w:sz w:val="24"/>
          <w:szCs w:val="24"/>
        </w:rPr>
        <w:t xml:space="preserve"> rupiah) per orang per bulan dengan manfaat pelayanan di ruang perawatan Kelas III.</w:t>
      </w:r>
    </w:p>
    <w:p w14:paraId="06496D7D" w14:textId="5ED73CA8" w:rsidR="008D1FFC" w:rsidRPr="008D1FFC" w:rsidRDefault="008D1FFC" w:rsidP="008D1FFC">
      <w:pPr>
        <w:numPr>
          <w:ilvl w:val="0"/>
          <w:numId w:val="39"/>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lang w:val="en"/>
        </w:rPr>
        <w:lastRenderedPageBreak/>
        <w:t xml:space="preserve">Sebesar Rp. </w:t>
      </w:r>
      <w:r w:rsidR="00550446">
        <w:rPr>
          <w:rFonts w:ascii="Times New Roman" w:eastAsia="Calibri" w:hAnsi="Times New Roman" w:cs="Times New Roman"/>
          <w:sz w:val="24"/>
          <w:szCs w:val="24"/>
          <w:lang w:val="en"/>
        </w:rPr>
        <w:t>100</w:t>
      </w:r>
      <w:r w:rsidRPr="008D1FFC">
        <w:rPr>
          <w:rFonts w:ascii="Times New Roman" w:eastAsia="Calibri" w:hAnsi="Times New Roman" w:cs="Times New Roman"/>
          <w:sz w:val="24"/>
          <w:szCs w:val="24"/>
          <w:lang w:val="en"/>
        </w:rPr>
        <w:t>.000,- (</w:t>
      </w:r>
      <w:r w:rsidR="00550446">
        <w:rPr>
          <w:rFonts w:ascii="Times New Roman" w:eastAsia="Calibri" w:hAnsi="Times New Roman" w:cs="Times New Roman"/>
          <w:sz w:val="24"/>
          <w:szCs w:val="24"/>
          <w:lang w:val="en"/>
        </w:rPr>
        <w:t>seratus</w:t>
      </w:r>
      <w:r w:rsidRPr="008D1FFC">
        <w:rPr>
          <w:rFonts w:ascii="Times New Roman" w:eastAsia="Calibri" w:hAnsi="Times New Roman" w:cs="Times New Roman"/>
          <w:sz w:val="24"/>
          <w:szCs w:val="24"/>
          <w:lang w:val="en"/>
        </w:rPr>
        <w:t xml:space="preserve"> ribu rupiah) per orang per bulan dengan manfaat pelayanan di ruang perawatan Kelas II.</w:t>
      </w:r>
    </w:p>
    <w:p w14:paraId="49FA0E2E" w14:textId="510FAF53" w:rsidR="008D1FFC" w:rsidRPr="008D1FFC" w:rsidRDefault="008D1FFC" w:rsidP="008D1FFC">
      <w:pPr>
        <w:numPr>
          <w:ilvl w:val="0"/>
          <w:numId w:val="39"/>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lang w:val="en"/>
        </w:rPr>
        <w:t xml:space="preserve">Sebesar Rp. </w:t>
      </w:r>
      <w:r w:rsidR="00550446">
        <w:rPr>
          <w:rFonts w:ascii="Times New Roman" w:eastAsia="Calibri" w:hAnsi="Times New Roman" w:cs="Times New Roman"/>
          <w:sz w:val="24"/>
          <w:szCs w:val="24"/>
          <w:lang w:val="en"/>
        </w:rPr>
        <w:t>160</w:t>
      </w:r>
      <w:r w:rsidRPr="008D1FFC">
        <w:rPr>
          <w:rFonts w:ascii="Times New Roman" w:eastAsia="Calibri" w:hAnsi="Times New Roman" w:cs="Times New Roman"/>
          <w:sz w:val="24"/>
          <w:szCs w:val="24"/>
          <w:lang w:val="en"/>
        </w:rPr>
        <w:t>. 000,- (</w:t>
      </w:r>
      <w:r w:rsidR="00550446">
        <w:rPr>
          <w:rFonts w:ascii="Times New Roman" w:eastAsia="Calibri" w:hAnsi="Times New Roman" w:cs="Times New Roman"/>
          <w:sz w:val="24"/>
          <w:szCs w:val="24"/>
          <w:lang w:val="en"/>
        </w:rPr>
        <w:t xml:space="preserve">seratus enam </w:t>
      </w:r>
      <w:r w:rsidRPr="008D1FFC">
        <w:rPr>
          <w:rFonts w:ascii="Times New Roman" w:eastAsia="Calibri" w:hAnsi="Times New Roman" w:cs="Times New Roman"/>
          <w:sz w:val="24"/>
          <w:szCs w:val="24"/>
          <w:lang w:val="en"/>
        </w:rPr>
        <w:t>puluh ribu rupiah) per orang per bulan dengan manfaat pelayanan di ruang perawatan Kelas I.</w:t>
      </w:r>
    </w:p>
    <w:p w14:paraId="18FED647" w14:textId="77777777" w:rsidR="008D1FFC" w:rsidRPr="008D1FFC" w:rsidRDefault="008D1FFC" w:rsidP="008D1FFC">
      <w:pPr>
        <w:numPr>
          <w:ilvl w:val="0"/>
          <w:numId w:val="38"/>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 xml:space="preserve">Iuran Jaminan Kesehatan bagi Veteran, Perintis Kemerdekaan, dan janda, duda, atau anak yatim piatu dari Veteran atau Perintis Kemerdekaan, iurannya ditetapkan sebesar 5% (lima persen) dari 45% (empat puluh lima persen) gaji pokok Pegawai Negeri Sipil golongan ruang III/a dengan masa kerja 14 (empat belas) tahun per bulan, dibayar oleh Pemerintah. </w:t>
      </w:r>
    </w:p>
    <w:p w14:paraId="036F13ED" w14:textId="77777777" w:rsidR="008D1FFC" w:rsidRPr="008D1FFC" w:rsidRDefault="008D1FFC" w:rsidP="008D1FFC">
      <w:pPr>
        <w:numPr>
          <w:ilvl w:val="0"/>
          <w:numId w:val="38"/>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Pembayaran iuran paling lambat tanggal 10 (sepuluh) setiap bulan.</w:t>
      </w:r>
    </w:p>
    <w:p w14:paraId="575C0C11" w14:textId="77777777" w:rsidR="008D1FFC" w:rsidRPr="008D1FFC" w:rsidRDefault="008D1FFC" w:rsidP="008D1FFC">
      <w:pPr>
        <w:numPr>
          <w:ilvl w:val="0"/>
          <w:numId w:val="6"/>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Fasilitas Kesehatan Bagi Peserta</w:t>
      </w:r>
    </w:p>
    <w:p w14:paraId="0147BF06" w14:textId="77777777" w:rsidR="008D1FFC" w:rsidRPr="008D1FFC" w:rsidRDefault="008D1FFC" w:rsidP="008D1FFC">
      <w:pPr>
        <w:spacing w:after="0" w:line="475" w:lineRule="auto"/>
        <w:ind w:left="1080" w:firstLine="360"/>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Menurut BPJS (2014) fasilitas kesehatan yang bekerjasama dengan BPJS Kesehatan terdiri dari:</w:t>
      </w:r>
    </w:p>
    <w:p w14:paraId="3877EA4C" w14:textId="77777777" w:rsidR="008D1FFC" w:rsidRPr="008D1FFC" w:rsidRDefault="008D1FFC" w:rsidP="008D1FFC">
      <w:pPr>
        <w:numPr>
          <w:ilvl w:val="0"/>
          <w:numId w:val="22"/>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 xml:space="preserve">Fasilitas Kesehatan Tingkat Pertama </w:t>
      </w:r>
    </w:p>
    <w:p w14:paraId="6B644A63" w14:textId="77777777" w:rsidR="008D1FFC" w:rsidRPr="008D1FFC" w:rsidRDefault="008D1FFC" w:rsidP="008D1FFC">
      <w:pPr>
        <w:numPr>
          <w:ilvl w:val="0"/>
          <w:numId w:val="23"/>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Pusat Kesehatan Masyarakat (Puskesmas) Non Perawatan dan Puskesmas Perawatan (Puskesmas dengan Tempat Tidur).</w:t>
      </w:r>
    </w:p>
    <w:p w14:paraId="0186A909" w14:textId="77777777" w:rsidR="008D1FFC" w:rsidRPr="008D1FFC" w:rsidRDefault="008D1FFC" w:rsidP="008D1FFC">
      <w:pPr>
        <w:numPr>
          <w:ilvl w:val="0"/>
          <w:numId w:val="23"/>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Fasilitas Kesehatan milik Tentara Nasional Indonesia (TNI)</w:t>
      </w:r>
    </w:p>
    <w:p w14:paraId="260F757E" w14:textId="77777777" w:rsidR="008D1FFC" w:rsidRPr="008D1FFC" w:rsidRDefault="008D1FFC" w:rsidP="008D1FFC">
      <w:pPr>
        <w:numPr>
          <w:ilvl w:val="0"/>
          <w:numId w:val="24"/>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TNI Angkatan Darat : Poliklinik kesehatan dan Pos Kesehatan.</w:t>
      </w:r>
    </w:p>
    <w:p w14:paraId="3A1B3798" w14:textId="77777777" w:rsidR="008D1FFC" w:rsidRPr="008D1FFC" w:rsidRDefault="008D1FFC" w:rsidP="008D1FFC">
      <w:pPr>
        <w:numPr>
          <w:ilvl w:val="0"/>
          <w:numId w:val="24"/>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TNI Angkatan Laut : Balai kesehatan A dan D, Balai Pengobatan A, B, dan C, Lembaga Kesehatan Kelautan dan Lembaga Kedokteran Gigi.</w:t>
      </w:r>
    </w:p>
    <w:p w14:paraId="413098E0" w14:textId="77777777" w:rsidR="008D1FFC" w:rsidRPr="008D1FFC" w:rsidRDefault="008D1FFC" w:rsidP="008D1FFC">
      <w:pPr>
        <w:numPr>
          <w:ilvl w:val="0"/>
          <w:numId w:val="24"/>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lastRenderedPageBreak/>
        <w:t>TNI Angkatan Udara : Seksi kesehatan TNI AU, Lembaga Kesehatan Penerbangan dan Antariksa (Laksepra) dan Lembaga Kesehatan Gigi &amp; Mulut (Lakesgilut).</w:t>
      </w:r>
    </w:p>
    <w:p w14:paraId="006592A9" w14:textId="77777777" w:rsidR="008D1FFC" w:rsidRPr="008D1FFC" w:rsidRDefault="008D1FFC" w:rsidP="008D1FFC">
      <w:pPr>
        <w:numPr>
          <w:ilvl w:val="0"/>
          <w:numId w:val="23"/>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Fasilitas Kesehatan milik Polisi Republik Indonesia (POLRI), terdiri dari Poliklinik Induk POLRI, Poliklinik Umum POLRI, Poliklinik Lain milik POLRI dan Tempat Perawatan Sementara (TPS) POLRI. d. Praktek Dokter Umum / Klinik Umum, terdiri dari Praktek Dokter Umum Perseorangan, Praktek Dokter Umum Bersama, Klinik Dokter Umum / Klinik 24 Jam, Praktek Dokter Gigi, Klinik Pratama, RS Pratama.</w:t>
      </w:r>
    </w:p>
    <w:p w14:paraId="53B8033C" w14:textId="77777777" w:rsidR="008D1FFC" w:rsidRPr="008D1FFC" w:rsidRDefault="008D1FFC" w:rsidP="008D1FFC">
      <w:pPr>
        <w:numPr>
          <w:ilvl w:val="0"/>
          <w:numId w:val="22"/>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Fasilitas Kesehatan Tingkat Lanjutan :</w:t>
      </w:r>
    </w:p>
    <w:p w14:paraId="5560E439" w14:textId="77777777" w:rsidR="008D1FFC" w:rsidRPr="008D1FFC" w:rsidRDefault="008D1FFC" w:rsidP="00E00462">
      <w:pPr>
        <w:numPr>
          <w:ilvl w:val="0"/>
          <w:numId w:val="25"/>
        </w:numPr>
        <w:spacing w:after="0" w:line="480"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Rumah Sakit, terdiri dari RS Umum (RSU), RS Umum Pemerintah Pusat (RSUP), RS Umum Pemerintah Daerah (RSUD), RS Umum TNI, RS Umum Bhayangkara (POLRI), RS Umum Swasta, RS Khusus, RS Khusus Jantung (Kardiovaskular), RS Khusus Kanker (Onkologi), RS Khusus Paru, RS Khusus Mata, RS Khusus Bersalin, RS Khusus Kusta, RS Khusus Jiwa, RS Khusus Lain yang telah terakreditasi, RS Bergerak dan RS Lapangan.</w:t>
      </w:r>
    </w:p>
    <w:p w14:paraId="01203541" w14:textId="77777777" w:rsidR="008D1FFC" w:rsidRPr="008D1FFC" w:rsidRDefault="008D1FFC" w:rsidP="00E00462">
      <w:pPr>
        <w:numPr>
          <w:ilvl w:val="0"/>
          <w:numId w:val="25"/>
        </w:numPr>
        <w:spacing w:after="0" w:line="480"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Balai Kesehatan, terdiri dari : Balai Kesehatan Paru Masyarakat, Balai Kesehatan Mata Masyarakat, Balai Kesehatan Ibu dan Anak dan Balai Kesehatan Jiwa.</w:t>
      </w:r>
    </w:p>
    <w:p w14:paraId="4BA7AA39" w14:textId="4A2069B3" w:rsidR="008D1FFC" w:rsidRPr="008D1FFC" w:rsidRDefault="008D1FFC" w:rsidP="00E00462">
      <w:pPr>
        <w:numPr>
          <w:ilvl w:val="0"/>
          <w:numId w:val="22"/>
        </w:numPr>
        <w:spacing w:after="0" w:line="480"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 xml:space="preserve">Fasilitas kesehatan penunjang yang tidak bekerjasama secara langsung dengan BPJS Kesehatan namun merupakan jejaring dari </w:t>
      </w:r>
      <w:r w:rsidRPr="008D1FFC">
        <w:rPr>
          <w:rFonts w:ascii="Times New Roman" w:eastAsia="Calibri" w:hAnsi="Times New Roman" w:cs="Times New Roman"/>
          <w:sz w:val="24"/>
          <w:szCs w:val="24"/>
        </w:rPr>
        <w:lastRenderedPageBreak/>
        <w:t>fasilitas kesehatan tingkat pertama maupun fasilitas kesehatan tingkat lanjutan yang bekerjasama dengan BPJS Kesehatan, meliputi:</w:t>
      </w:r>
    </w:p>
    <w:p w14:paraId="7A3A1B9B" w14:textId="77777777" w:rsidR="008D1FFC" w:rsidRPr="008D1FFC" w:rsidRDefault="008D1FFC" w:rsidP="00E00462">
      <w:pPr>
        <w:numPr>
          <w:ilvl w:val="0"/>
          <w:numId w:val="26"/>
        </w:numPr>
        <w:spacing w:after="0" w:line="480"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 xml:space="preserve"> Laboratorium Kesehatan </w:t>
      </w:r>
    </w:p>
    <w:p w14:paraId="2241F8E1" w14:textId="77777777" w:rsidR="008D1FFC" w:rsidRPr="008D1FFC" w:rsidRDefault="008D1FFC" w:rsidP="00E00462">
      <w:pPr>
        <w:numPr>
          <w:ilvl w:val="0"/>
          <w:numId w:val="26"/>
        </w:numPr>
        <w:spacing w:after="0" w:line="480"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Apotek</w:t>
      </w:r>
    </w:p>
    <w:p w14:paraId="57F5950C" w14:textId="77777777" w:rsidR="008D1FFC" w:rsidRPr="008D1FFC" w:rsidRDefault="008D1FFC" w:rsidP="00E00462">
      <w:pPr>
        <w:numPr>
          <w:ilvl w:val="0"/>
          <w:numId w:val="26"/>
        </w:numPr>
        <w:spacing w:after="0" w:line="480"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 xml:space="preserve">Unit Transfusi Darah </w:t>
      </w:r>
    </w:p>
    <w:p w14:paraId="0363C7E0" w14:textId="77777777" w:rsidR="008D1FFC" w:rsidRPr="008D1FFC" w:rsidRDefault="008D1FFC" w:rsidP="00E00462">
      <w:pPr>
        <w:numPr>
          <w:ilvl w:val="0"/>
          <w:numId w:val="26"/>
        </w:numPr>
        <w:spacing w:after="0" w:line="480"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Optik</w:t>
      </w:r>
    </w:p>
    <w:p w14:paraId="25F7A00A" w14:textId="77777777" w:rsidR="008D1FFC" w:rsidRPr="008D1FFC" w:rsidRDefault="008D1FFC" w:rsidP="00E00462">
      <w:pPr>
        <w:numPr>
          <w:ilvl w:val="0"/>
          <w:numId w:val="6"/>
        </w:numPr>
        <w:spacing w:after="0" w:line="480"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Akomodasi Rawat Inap</w:t>
      </w:r>
    </w:p>
    <w:p w14:paraId="27C353EF" w14:textId="77777777" w:rsidR="008D1FFC" w:rsidRPr="008D1FFC" w:rsidRDefault="008D1FFC" w:rsidP="00E00462">
      <w:pPr>
        <w:spacing w:after="0" w:line="480" w:lineRule="auto"/>
        <w:ind w:left="1080" w:firstLine="360"/>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Menurut BPJS (2014), Akomodasi Rawat Inap terdiri dari :</w:t>
      </w:r>
    </w:p>
    <w:p w14:paraId="0B77C96D" w14:textId="77777777" w:rsidR="008D1FFC" w:rsidRPr="008D1FFC" w:rsidRDefault="008D1FFC" w:rsidP="00E00462">
      <w:pPr>
        <w:numPr>
          <w:ilvl w:val="0"/>
          <w:numId w:val="40"/>
        </w:numPr>
        <w:spacing w:after="0" w:line="480"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 xml:space="preserve">Ruang perawatan kelas III bagi: </w:t>
      </w:r>
    </w:p>
    <w:p w14:paraId="0D7706A9" w14:textId="77777777" w:rsidR="008D1FFC" w:rsidRPr="008D1FFC" w:rsidRDefault="008D1FFC" w:rsidP="00E00462">
      <w:pPr>
        <w:numPr>
          <w:ilvl w:val="0"/>
          <w:numId w:val="41"/>
        </w:numPr>
        <w:spacing w:after="0" w:line="480"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 xml:space="preserve">Peserta PBI Jaminan Kesehatan; dan </w:t>
      </w:r>
    </w:p>
    <w:p w14:paraId="2A472D61" w14:textId="77777777" w:rsidR="008D1FFC" w:rsidRDefault="008D1FFC" w:rsidP="00E00462">
      <w:pPr>
        <w:numPr>
          <w:ilvl w:val="0"/>
          <w:numId w:val="41"/>
        </w:numPr>
        <w:spacing w:after="0" w:line="480"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Peserta Pekerja Bukan Penerima Upah dan Peserta bukan Pekerja dengan iuran untuk Manfaat pelayanan di ruang perawatan kelas III.</w:t>
      </w:r>
    </w:p>
    <w:p w14:paraId="07A4AD9F" w14:textId="035C1297" w:rsidR="008D1FFC" w:rsidRPr="008D1FFC" w:rsidRDefault="008D1FFC" w:rsidP="00E00462">
      <w:pPr>
        <w:numPr>
          <w:ilvl w:val="0"/>
          <w:numId w:val="40"/>
        </w:numPr>
        <w:spacing w:after="0" w:line="480"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Ruang Perawatan kelas II bagi</w:t>
      </w:r>
      <w:r w:rsidR="00E00462">
        <w:rPr>
          <w:rFonts w:ascii="Times New Roman" w:eastAsia="Calibri" w:hAnsi="Times New Roman" w:cs="Times New Roman"/>
          <w:sz w:val="24"/>
          <w:szCs w:val="24"/>
        </w:rPr>
        <w:t xml:space="preserve"> </w:t>
      </w:r>
      <w:r w:rsidRPr="008D1FFC">
        <w:rPr>
          <w:rFonts w:ascii="Times New Roman" w:eastAsia="Calibri" w:hAnsi="Times New Roman" w:cs="Times New Roman"/>
          <w:sz w:val="24"/>
          <w:szCs w:val="24"/>
        </w:rPr>
        <w:t>:</w:t>
      </w:r>
    </w:p>
    <w:p w14:paraId="53A555E5" w14:textId="77777777" w:rsidR="008D1FFC" w:rsidRPr="008D1FFC" w:rsidRDefault="008D1FFC" w:rsidP="008D1FFC">
      <w:pPr>
        <w:numPr>
          <w:ilvl w:val="0"/>
          <w:numId w:val="42"/>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 xml:space="preserve">Pegawai Negeri Sipil dan penerima pensiun Pegawai Negeri Sipil golongan ruang I dan golongan ruang II beserta anggota keluarganya; </w:t>
      </w:r>
    </w:p>
    <w:p w14:paraId="08DD27AF" w14:textId="77777777" w:rsidR="008D1FFC" w:rsidRPr="008D1FFC" w:rsidRDefault="008D1FFC" w:rsidP="008D1FFC">
      <w:pPr>
        <w:numPr>
          <w:ilvl w:val="0"/>
          <w:numId w:val="42"/>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Anggota TNI dan penerima pensiun Anggota TNI yang setara Pegawai Negeri Sipil golongan ruang I dan golongan ruang II beserta anggota keluarganya;</w:t>
      </w:r>
    </w:p>
    <w:p w14:paraId="274810DC" w14:textId="77777777" w:rsidR="008D1FFC" w:rsidRPr="008D1FFC" w:rsidRDefault="008D1FFC" w:rsidP="008D1FFC">
      <w:pPr>
        <w:numPr>
          <w:ilvl w:val="0"/>
          <w:numId w:val="42"/>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Anggota Polri dan penerima pensiun Anggota Polri yang setara Pegawai Negeri Sipil golongan ruang I dan golongan ruang II beserta anggota keluarganya;</w:t>
      </w:r>
    </w:p>
    <w:p w14:paraId="12BB88D0" w14:textId="77777777" w:rsidR="008D1FFC" w:rsidRPr="008D1FFC" w:rsidRDefault="008D1FFC" w:rsidP="008D1FFC">
      <w:pPr>
        <w:numPr>
          <w:ilvl w:val="0"/>
          <w:numId w:val="42"/>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lastRenderedPageBreak/>
        <w:t xml:space="preserve">Peserta Pekerja Penerima Upah dan Pegawai Pemerintah Non Pegawai Negeri dengan gaji atau upah sampai dengan 1,5 (satu setengah) kali penghasilan tidak kena pajak dengan status kawin dengan 1 (satu) anak, beserta anggota keluarganya; dan </w:t>
      </w:r>
    </w:p>
    <w:p w14:paraId="3F7C5294" w14:textId="77777777" w:rsidR="008D1FFC" w:rsidRPr="008D1FFC" w:rsidRDefault="008D1FFC" w:rsidP="008D1FFC">
      <w:pPr>
        <w:numPr>
          <w:ilvl w:val="0"/>
          <w:numId w:val="42"/>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Peserta Pekerja Bukan Penerima Upah dan Peserta bukan Pekerja dengan iuran untuk Manfaat pelayanan di ruang perawatan kelas II;</w:t>
      </w:r>
    </w:p>
    <w:p w14:paraId="1F78C864" w14:textId="77777777" w:rsidR="008D1FFC" w:rsidRPr="008D1FFC" w:rsidRDefault="008D1FFC" w:rsidP="008D1FFC">
      <w:pPr>
        <w:numPr>
          <w:ilvl w:val="0"/>
          <w:numId w:val="40"/>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Ruang perawatan kelas I bagi:</w:t>
      </w:r>
    </w:p>
    <w:p w14:paraId="77AC68E2" w14:textId="77777777" w:rsidR="008D1FFC" w:rsidRPr="008D1FFC" w:rsidRDefault="008D1FFC" w:rsidP="008D1FFC">
      <w:pPr>
        <w:numPr>
          <w:ilvl w:val="0"/>
          <w:numId w:val="43"/>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Pejabat Negara dan anggota keluarganya;</w:t>
      </w:r>
    </w:p>
    <w:p w14:paraId="2C40AE06" w14:textId="77777777" w:rsidR="008D1FFC" w:rsidRPr="008D1FFC" w:rsidRDefault="008D1FFC" w:rsidP="008D1FFC">
      <w:pPr>
        <w:numPr>
          <w:ilvl w:val="0"/>
          <w:numId w:val="43"/>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Pegawai Negeri Sipil dan penerima pensiun pegawai negeri sipil golongan ruang III dan golongan ruang IV beserta anggota keluarganya;</w:t>
      </w:r>
    </w:p>
    <w:p w14:paraId="4860E2D6" w14:textId="5DCB2C7F" w:rsidR="008D1FFC" w:rsidRPr="008D1FFC" w:rsidRDefault="008D1FFC" w:rsidP="008D1FFC">
      <w:pPr>
        <w:numPr>
          <w:ilvl w:val="0"/>
          <w:numId w:val="43"/>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Anggota TNI dan penerima pensiun Anggota TNI yang setara Pegawai Negeri Sipil golongan ruang III dan golongan ruang IV beserta anggota keluarganya</w:t>
      </w:r>
      <w:r w:rsidR="00FD155C">
        <w:rPr>
          <w:rFonts w:ascii="Times New Roman" w:eastAsia="Calibri" w:hAnsi="Times New Roman" w:cs="Times New Roman"/>
          <w:sz w:val="24"/>
          <w:szCs w:val="24"/>
        </w:rPr>
        <w:t>.</w:t>
      </w:r>
    </w:p>
    <w:p w14:paraId="47EB1098" w14:textId="77777777" w:rsidR="008D1FFC" w:rsidRPr="008D1FFC" w:rsidRDefault="008D1FFC" w:rsidP="008D1FFC">
      <w:pPr>
        <w:numPr>
          <w:ilvl w:val="0"/>
          <w:numId w:val="43"/>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Anggota Polri dan penerima pensiun Anggota Polri yang setara Pegawai Negeri Sipil golongan ruang III dan golongan ruang IV beserta anggota keluarganya;</w:t>
      </w:r>
    </w:p>
    <w:p w14:paraId="1FE883CB" w14:textId="77777777" w:rsidR="008D1FFC" w:rsidRPr="008D1FFC" w:rsidRDefault="008D1FFC" w:rsidP="008D1FFC">
      <w:pPr>
        <w:numPr>
          <w:ilvl w:val="0"/>
          <w:numId w:val="43"/>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Veteran dan Perintis Kemerdekaan beserta anggota keluarganya;</w:t>
      </w:r>
    </w:p>
    <w:p w14:paraId="3614BDCA" w14:textId="77777777" w:rsidR="008D1FFC" w:rsidRPr="008D1FFC" w:rsidRDefault="008D1FFC" w:rsidP="008D1FFC">
      <w:pPr>
        <w:numPr>
          <w:ilvl w:val="0"/>
          <w:numId w:val="43"/>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janda, duda, atau anak yatim piatu dari Veteran atau Perintis Kemerdekaan;</w:t>
      </w:r>
    </w:p>
    <w:p w14:paraId="54C1CD51" w14:textId="77777777" w:rsidR="008D1FFC" w:rsidRPr="008D1FFC" w:rsidRDefault="008D1FFC" w:rsidP="008D1FFC">
      <w:pPr>
        <w:numPr>
          <w:ilvl w:val="0"/>
          <w:numId w:val="43"/>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 xml:space="preserve">Peserta Pekerja Penerima Upah bulanan dan Pegawai Pemerintah Non Pegawai Negeri dengan gaji atau upah diatas 1,5 (satu setengah) sampai dengan 2 (dua) kali penghasilan </w:t>
      </w:r>
      <w:r w:rsidRPr="008D1FFC">
        <w:rPr>
          <w:rFonts w:ascii="Times New Roman" w:eastAsia="Calibri" w:hAnsi="Times New Roman" w:cs="Times New Roman"/>
          <w:sz w:val="24"/>
          <w:szCs w:val="24"/>
        </w:rPr>
        <w:lastRenderedPageBreak/>
        <w:t>tidak kena pajak dengan status kawin dengan 1 (satu) anak, beserta anggota keluarganya; dan</w:t>
      </w:r>
    </w:p>
    <w:p w14:paraId="29EE7B96" w14:textId="77777777" w:rsidR="008D1FFC" w:rsidRPr="008D1FFC" w:rsidRDefault="008D1FFC" w:rsidP="008D1FFC">
      <w:pPr>
        <w:numPr>
          <w:ilvl w:val="0"/>
          <w:numId w:val="43"/>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Peserta Pekerja Bukan Penerima Upah dan Peserta bukan Pekerja dengan iuran untuk Manfaat pelayanan di ruang perawatan kelas I.</w:t>
      </w:r>
    </w:p>
    <w:p w14:paraId="3D07F731" w14:textId="77777777" w:rsidR="008D1FFC" w:rsidRPr="008D1FFC" w:rsidRDefault="008D1FFC" w:rsidP="008D1FFC">
      <w:pPr>
        <w:numPr>
          <w:ilvl w:val="0"/>
          <w:numId w:val="6"/>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Pelayanan Kesehatan yang Dijamin</w:t>
      </w:r>
    </w:p>
    <w:p w14:paraId="75A2FA80" w14:textId="77777777" w:rsidR="008D1FFC" w:rsidRPr="008D1FFC" w:rsidRDefault="008D1FFC" w:rsidP="008D1FFC">
      <w:pPr>
        <w:spacing w:after="0" w:line="475" w:lineRule="auto"/>
        <w:ind w:left="1080" w:firstLine="360"/>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Menurut BPJS (2014) pelayanan kesehatan yang dijamin adalah :</w:t>
      </w:r>
    </w:p>
    <w:p w14:paraId="0870E954" w14:textId="77777777" w:rsidR="008D1FFC" w:rsidRPr="008D1FFC" w:rsidRDefault="008D1FFC" w:rsidP="008D1FFC">
      <w:pPr>
        <w:numPr>
          <w:ilvl w:val="0"/>
          <w:numId w:val="27"/>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Pelayanan Kesehatan Tingkat Pertama Pelayanan kesehatan tingkat pertama, meliputi pelayanan kesehatan  non spesialistik yang mencakup:</w:t>
      </w:r>
    </w:p>
    <w:p w14:paraId="6EB3F37C" w14:textId="77777777" w:rsidR="008D1FFC" w:rsidRPr="008D1FFC" w:rsidRDefault="008D1FFC" w:rsidP="008D1FFC">
      <w:pPr>
        <w:numPr>
          <w:ilvl w:val="0"/>
          <w:numId w:val="28"/>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Administrasi pelayanan;</w:t>
      </w:r>
    </w:p>
    <w:p w14:paraId="0890D030" w14:textId="77777777" w:rsidR="008D1FFC" w:rsidRPr="008D1FFC" w:rsidRDefault="008D1FFC" w:rsidP="008D1FFC">
      <w:pPr>
        <w:numPr>
          <w:ilvl w:val="0"/>
          <w:numId w:val="28"/>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Pelayanan promotif dan preventif;</w:t>
      </w:r>
    </w:p>
    <w:p w14:paraId="368F89E5" w14:textId="77777777" w:rsidR="008D1FFC" w:rsidRPr="008D1FFC" w:rsidRDefault="008D1FFC" w:rsidP="008D1FFC">
      <w:pPr>
        <w:numPr>
          <w:ilvl w:val="0"/>
          <w:numId w:val="28"/>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Pemeriksaan, pengobatan, dan konsultasi medis;</w:t>
      </w:r>
    </w:p>
    <w:p w14:paraId="3BA9E278" w14:textId="77777777" w:rsidR="008D1FFC" w:rsidRPr="008D1FFC" w:rsidRDefault="008D1FFC" w:rsidP="008D1FFC">
      <w:pPr>
        <w:numPr>
          <w:ilvl w:val="0"/>
          <w:numId w:val="28"/>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Tindakan medis non spesialistik, baik operatif maupun non operatif;</w:t>
      </w:r>
    </w:p>
    <w:p w14:paraId="7F61EBFC" w14:textId="77777777" w:rsidR="008D1FFC" w:rsidRPr="008D1FFC" w:rsidRDefault="008D1FFC" w:rsidP="008D1FFC">
      <w:pPr>
        <w:numPr>
          <w:ilvl w:val="0"/>
          <w:numId w:val="28"/>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Pelayanan obat dan bahan medis habis pakai;</w:t>
      </w:r>
    </w:p>
    <w:p w14:paraId="6AA70CF1" w14:textId="77777777" w:rsidR="008D1FFC" w:rsidRPr="008D1FFC" w:rsidRDefault="008D1FFC" w:rsidP="008D1FFC">
      <w:pPr>
        <w:numPr>
          <w:ilvl w:val="0"/>
          <w:numId w:val="28"/>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Transfusi darah sesuai dengan kebutuhan medis;</w:t>
      </w:r>
    </w:p>
    <w:p w14:paraId="25A8770F" w14:textId="77777777" w:rsidR="008D1FFC" w:rsidRPr="008D1FFC" w:rsidRDefault="008D1FFC" w:rsidP="008D1FFC">
      <w:pPr>
        <w:numPr>
          <w:ilvl w:val="0"/>
          <w:numId w:val="28"/>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Pemeriksaan penunjang diagnostik laboratorium tingkat pratama; dan</w:t>
      </w:r>
    </w:p>
    <w:p w14:paraId="4AEC3771" w14:textId="77777777" w:rsidR="008D1FFC" w:rsidRPr="008D1FFC" w:rsidRDefault="008D1FFC" w:rsidP="008D1FFC">
      <w:pPr>
        <w:numPr>
          <w:ilvl w:val="0"/>
          <w:numId w:val="28"/>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Rawat Inap Tingkat Pertama sesuai dengan indikasi medis.</w:t>
      </w:r>
    </w:p>
    <w:p w14:paraId="6317BE58" w14:textId="77777777" w:rsidR="008D1FFC" w:rsidRPr="008D1FFC" w:rsidRDefault="008D1FFC" w:rsidP="008D1FFC">
      <w:pPr>
        <w:numPr>
          <w:ilvl w:val="0"/>
          <w:numId w:val="27"/>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Pelayanan kesehatan rujukan tingkat lanjutan, meliputi pelayanan kesehatan rawat jalan dan rawat inap, yang mencakup:</w:t>
      </w:r>
    </w:p>
    <w:p w14:paraId="20EE1D13" w14:textId="77777777" w:rsidR="008D1FFC" w:rsidRPr="008D1FFC" w:rsidRDefault="008D1FFC" w:rsidP="008D1FFC">
      <w:pPr>
        <w:numPr>
          <w:ilvl w:val="0"/>
          <w:numId w:val="29"/>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Administrasi pelayanan;</w:t>
      </w:r>
    </w:p>
    <w:p w14:paraId="69DE12FA" w14:textId="77777777" w:rsidR="008D1FFC" w:rsidRPr="008D1FFC" w:rsidRDefault="008D1FFC" w:rsidP="008D1FFC">
      <w:pPr>
        <w:numPr>
          <w:ilvl w:val="0"/>
          <w:numId w:val="29"/>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Pemeriksaan,  pengobatan  dan  konsultasi spesialistik oleh dokter spesialis dan subspesialis;</w:t>
      </w:r>
      <w:r w:rsidRPr="008D1FFC">
        <w:rPr>
          <w:rFonts w:ascii="Calibri" w:eastAsia="Calibri" w:hAnsi="Calibri" w:cs="Times New Roman"/>
        </w:rPr>
        <w:t xml:space="preserve"> </w:t>
      </w:r>
    </w:p>
    <w:p w14:paraId="078B000D" w14:textId="77777777" w:rsidR="008D1FFC" w:rsidRPr="008D1FFC" w:rsidRDefault="008D1FFC" w:rsidP="008D1FFC">
      <w:pPr>
        <w:numPr>
          <w:ilvl w:val="0"/>
          <w:numId w:val="29"/>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lastRenderedPageBreak/>
        <w:t>Tindakan medis spesialistik, baik bedah maupun non bedah sesuai dengan indikasi medis;</w:t>
      </w:r>
    </w:p>
    <w:p w14:paraId="7A8DB688" w14:textId="77777777" w:rsidR="008D1FFC" w:rsidRPr="008D1FFC" w:rsidRDefault="008D1FFC" w:rsidP="008D1FFC">
      <w:pPr>
        <w:numPr>
          <w:ilvl w:val="0"/>
          <w:numId w:val="29"/>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Pelayanan   obat   dan   bahan   medis  habis pakai;</w:t>
      </w:r>
    </w:p>
    <w:p w14:paraId="29A06802" w14:textId="77777777" w:rsidR="008D1FFC" w:rsidRPr="008D1FFC" w:rsidRDefault="008D1FFC" w:rsidP="008D1FFC">
      <w:pPr>
        <w:numPr>
          <w:ilvl w:val="0"/>
          <w:numId w:val="29"/>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Pelayanan   penunjang   diagnostik   lanjutan sesuai dengan indikasi medis;</w:t>
      </w:r>
    </w:p>
    <w:p w14:paraId="09C2DE16" w14:textId="77777777" w:rsidR="008D1FFC" w:rsidRPr="008D1FFC" w:rsidRDefault="008D1FFC" w:rsidP="008D1FFC">
      <w:pPr>
        <w:numPr>
          <w:ilvl w:val="0"/>
          <w:numId w:val="29"/>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Rehabilitasi medis;</w:t>
      </w:r>
    </w:p>
    <w:p w14:paraId="13CE9ECD" w14:textId="77777777" w:rsidR="008D1FFC" w:rsidRPr="008D1FFC" w:rsidRDefault="008D1FFC" w:rsidP="008D1FFC">
      <w:pPr>
        <w:numPr>
          <w:ilvl w:val="0"/>
          <w:numId w:val="29"/>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Pelayanan darah;</w:t>
      </w:r>
    </w:p>
    <w:p w14:paraId="78AEE9C6" w14:textId="77777777" w:rsidR="008D1FFC" w:rsidRPr="008D1FFC" w:rsidRDefault="008D1FFC" w:rsidP="008D1FFC">
      <w:pPr>
        <w:numPr>
          <w:ilvl w:val="0"/>
          <w:numId w:val="29"/>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Pelayanan kedokteran forensik klinik;</w:t>
      </w:r>
    </w:p>
    <w:p w14:paraId="694B3FD2" w14:textId="77777777" w:rsidR="008D1FFC" w:rsidRPr="008D1FFC" w:rsidRDefault="008D1FFC" w:rsidP="008D1FFC">
      <w:pPr>
        <w:numPr>
          <w:ilvl w:val="0"/>
          <w:numId w:val="29"/>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Pelayanan jenazah pada pasien yang meninggal setelah dirawat inap di fasilitas kesehatan yang bekerjasama dengan BPJS kesehatan, berupa pemulasaran jenazah tidak termasuk peti mati dan mobil jenazah;</w:t>
      </w:r>
    </w:p>
    <w:p w14:paraId="06DC54E7" w14:textId="77777777" w:rsidR="008D1FFC" w:rsidRPr="008D1FFC" w:rsidRDefault="008D1FFC" w:rsidP="008D1FFC">
      <w:pPr>
        <w:numPr>
          <w:ilvl w:val="0"/>
          <w:numId w:val="29"/>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Perawatan inap non intensif; dan</w:t>
      </w:r>
    </w:p>
    <w:p w14:paraId="4DB1CDD3" w14:textId="77777777" w:rsidR="008D1FFC" w:rsidRPr="008D1FFC" w:rsidRDefault="008D1FFC" w:rsidP="008D1FFC">
      <w:pPr>
        <w:numPr>
          <w:ilvl w:val="0"/>
          <w:numId w:val="29"/>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Perawatan inap di ruang intensif.</w:t>
      </w:r>
    </w:p>
    <w:p w14:paraId="3932026D" w14:textId="77777777" w:rsidR="008D1FFC" w:rsidRPr="008D1FFC" w:rsidRDefault="008D1FFC" w:rsidP="008D1FFC">
      <w:pPr>
        <w:numPr>
          <w:ilvl w:val="0"/>
          <w:numId w:val="27"/>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Persalinan. Persalinan yang ditanggung BPJS Kesehatan di Fasilitas Kesehatan Tingkat Pertama maupun Tingkat Lanjutan adalah persalinan sampai dengan anak ketiga, tanpa melihat anak hidup/ meninggal.</w:t>
      </w:r>
    </w:p>
    <w:p w14:paraId="4E93E338" w14:textId="77777777" w:rsidR="008D1FFC" w:rsidRPr="008D1FFC" w:rsidRDefault="008D1FFC" w:rsidP="008D1FFC">
      <w:pPr>
        <w:numPr>
          <w:ilvl w:val="0"/>
          <w:numId w:val="27"/>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Ambulan. Ambulan hanya diberikan untuk  pasien  rujukan  dari  Fasilitas Kesehatan satu ke fasilitas kesehatan lainnya, dengan tujuan menyelamatkan nyawa pasien.</w:t>
      </w:r>
    </w:p>
    <w:p w14:paraId="1A80AA19" w14:textId="77777777" w:rsidR="008D1FFC" w:rsidRPr="008D1FFC" w:rsidRDefault="008D1FFC" w:rsidP="008D1FFC">
      <w:pPr>
        <w:numPr>
          <w:ilvl w:val="0"/>
          <w:numId w:val="6"/>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Pelayanan Kesehatan yang Tidak Dijamin</w:t>
      </w:r>
    </w:p>
    <w:p w14:paraId="550A30E3" w14:textId="77777777" w:rsidR="008D1FFC" w:rsidRPr="008D1FFC" w:rsidRDefault="008D1FFC" w:rsidP="00FD155C">
      <w:pPr>
        <w:spacing w:after="0" w:line="475" w:lineRule="auto"/>
        <w:ind w:left="1080" w:firstLine="480"/>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Menurut BPJS (2014) pelayanan kesehatan yang tidak dijamin yaitu:</w:t>
      </w:r>
    </w:p>
    <w:p w14:paraId="030249F6" w14:textId="2B95B5D1" w:rsidR="008D1FFC" w:rsidRPr="008D1FFC" w:rsidRDefault="008D1FFC" w:rsidP="00FD155C">
      <w:pPr>
        <w:numPr>
          <w:ilvl w:val="0"/>
          <w:numId w:val="30"/>
        </w:numPr>
        <w:spacing w:after="0" w:line="475" w:lineRule="auto"/>
        <w:ind w:left="1560" w:hanging="480"/>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lastRenderedPageBreak/>
        <w:t xml:space="preserve">Pelayanan  kesehatan  yang dilakukan  tanpa  melalui prosedur  sebagaimana diatur  dalam peraturan  yang berlaku; </w:t>
      </w:r>
    </w:p>
    <w:p w14:paraId="09DC1F83" w14:textId="77777777" w:rsidR="008D1FFC" w:rsidRPr="008D1FFC" w:rsidRDefault="008D1FFC" w:rsidP="00FD155C">
      <w:pPr>
        <w:numPr>
          <w:ilvl w:val="0"/>
          <w:numId w:val="30"/>
        </w:numPr>
        <w:spacing w:after="0" w:line="475" w:lineRule="auto"/>
        <w:ind w:left="1560" w:hanging="480"/>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Pelayanan kesehatan yang dilakukan di fasilitas kesehatan yang tidak bekerjasama dengan BPJS Kesehatan, kecuali dalam keadaan darurat;</w:t>
      </w:r>
    </w:p>
    <w:p w14:paraId="5CB1A075" w14:textId="77777777" w:rsidR="008D1FFC" w:rsidRPr="008D1FFC" w:rsidRDefault="008D1FFC" w:rsidP="00FD155C">
      <w:pPr>
        <w:numPr>
          <w:ilvl w:val="0"/>
          <w:numId w:val="30"/>
        </w:numPr>
        <w:spacing w:after="0" w:line="475" w:lineRule="auto"/>
        <w:ind w:left="1560" w:hanging="480"/>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Pelayanan kesehatan yang telah dijamin oleh program jaminan  kecelakaan kerja terhadap penyakit atau cedera akibat kecelakaan kerja atau hubungan kerja sampai nilai yang ditanggung oleh program jaminan kecelakaan kerja;</w:t>
      </w:r>
    </w:p>
    <w:p w14:paraId="25659E5C" w14:textId="77777777" w:rsidR="008D1FFC" w:rsidRPr="008D1FFC" w:rsidRDefault="008D1FFC" w:rsidP="00FD155C">
      <w:pPr>
        <w:numPr>
          <w:ilvl w:val="0"/>
          <w:numId w:val="30"/>
        </w:numPr>
        <w:spacing w:after="0" w:line="475" w:lineRule="auto"/>
        <w:ind w:left="1560" w:hanging="480"/>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Pelayanan kesehatan yang telah dijamin oleh program jaminan kecelakaan lalu lintas yang bersifat wajib sampai nilai yang ditanggung oleh program jaminan kecelakaan lalu lintas;</w:t>
      </w:r>
    </w:p>
    <w:p w14:paraId="4678EF43" w14:textId="77777777" w:rsidR="008D1FFC" w:rsidRPr="008D1FFC" w:rsidRDefault="008D1FFC" w:rsidP="00FD155C">
      <w:pPr>
        <w:numPr>
          <w:ilvl w:val="0"/>
          <w:numId w:val="30"/>
        </w:numPr>
        <w:spacing w:after="0" w:line="475" w:lineRule="auto"/>
        <w:ind w:left="1560" w:hanging="480"/>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 xml:space="preserve"> Pelayanan kesehatan yang dilakukan di luar negeri;</w:t>
      </w:r>
    </w:p>
    <w:p w14:paraId="287FADE4" w14:textId="77777777" w:rsidR="008D1FFC" w:rsidRPr="008D1FFC" w:rsidRDefault="008D1FFC" w:rsidP="00FD155C">
      <w:pPr>
        <w:numPr>
          <w:ilvl w:val="0"/>
          <w:numId w:val="30"/>
        </w:numPr>
        <w:spacing w:after="0" w:line="475" w:lineRule="auto"/>
        <w:ind w:left="1560" w:hanging="480"/>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Pelayanan kesehatan untuk tujuan estetik;</w:t>
      </w:r>
    </w:p>
    <w:p w14:paraId="453EC16B" w14:textId="77777777" w:rsidR="008D1FFC" w:rsidRPr="008D1FFC" w:rsidRDefault="008D1FFC" w:rsidP="00FD155C">
      <w:pPr>
        <w:numPr>
          <w:ilvl w:val="0"/>
          <w:numId w:val="30"/>
        </w:numPr>
        <w:spacing w:after="0" w:line="475" w:lineRule="auto"/>
        <w:ind w:left="1560" w:hanging="480"/>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Pelayanan untuk mengatasi infertilitas;</w:t>
      </w:r>
    </w:p>
    <w:p w14:paraId="138F0B8D" w14:textId="77777777" w:rsidR="008D1FFC" w:rsidRPr="008D1FFC" w:rsidRDefault="008D1FFC" w:rsidP="00FD155C">
      <w:pPr>
        <w:numPr>
          <w:ilvl w:val="0"/>
          <w:numId w:val="30"/>
        </w:numPr>
        <w:spacing w:after="0" w:line="475" w:lineRule="auto"/>
        <w:ind w:left="1560" w:hanging="480"/>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Pelayanan meratakan gigi (ortodonsi);</w:t>
      </w:r>
    </w:p>
    <w:p w14:paraId="71BAE65A" w14:textId="77777777" w:rsidR="008D1FFC" w:rsidRPr="008D1FFC" w:rsidRDefault="008D1FFC" w:rsidP="00FD155C">
      <w:pPr>
        <w:numPr>
          <w:ilvl w:val="0"/>
          <w:numId w:val="30"/>
        </w:numPr>
        <w:spacing w:after="0" w:line="475" w:lineRule="auto"/>
        <w:ind w:left="1560" w:hanging="480"/>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 xml:space="preserve">Gangguan kesehatan/penyakit akibat ketergantungan obat dan/ atau alkohol; </w:t>
      </w:r>
    </w:p>
    <w:p w14:paraId="2A240B80" w14:textId="77777777" w:rsidR="008D1FFC" w:rsidRPr="008D1FFC" w:rsidRDefault="008D1FFC" w:rsidP="00FD155C">
      <w:pPr>
        <w:numPr>
          <w:ilvl w:val="0"/>
          <w:numId w:val="30"/>
        </w:numPr>
        <w:spacing w:after="0" w:line="475" w:lineRule="auto"/>
        <w:ind w:left="1560" w:hanging="480"/>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Gangguan  kesehatan   akibat  sengaja  menyakiti  diri sendiri,  atau  akibat  melakukan  hobi  yang membahayakan diri sendiri;</w:t>
      </w:r>
    </w:p>
    <w:p w14:paraId="43D9EA44" w14:textId="77777777" w:rsidR="008D1FFC" w:rsidRPr="008D1FFC" w:rsidRDefault="008D1FFC" w:rsidP="00FD155C">
      <w:pPr>
        <w:numPr>
          <w:ilvl w:val="0"/>
          <w:numId w:val="30"/>
        </w:numPr>
        <w:spacing w:after="0" w:line="475" w:lineRule="auto"/>
        <w:ind w:left="1560" w:hanging="480"/>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 xml:space="preserve">Pengobatan  komplementer,  alternatif  dan tradisional, termasuk  akupuntur,  shin she,   chiropractic,  yang belum  dinyatakan  efektif berdasarkan penilaian teknologi kesehatan (health technology assessment); </w:t>
      </w:r>
    </w:p>
    <w:p w14:paraId="19FD1875" w14:textId="77777777" w:rsidR="008D1FFC" w:rsidRPr="008D1FFC" w:rsidRDefault="008D1FFC" w:rsidP="00FD155C">
      <w:pPr>
        <w:numPr>
          <w:ilvl w:val="0"/>
          <w:numId w:val="30"/>
        </w:numPr>
        <w:spacing w:after="0" w:line="475" w:lineRule="auto"/>
        <w:ind w:left="1560" w:hanging="480"/>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lastRenderedPageBreak/>
        <w:t xml:space="preserve">Pengobatan  dan  tindakan  medis yang dikategorikan sebagai percobaan (eksperimen); </w:t>
      </w:r>
    </w:p>
    <w:p w14:paraId="1DA00D9C" w14:textId="77777777" w:rsidR="008D1FFC" w:rsidRPr="008D1FFC" w:rsidRDefault="008D1FFC" w:rsidP="00FD155C">
      <w:pPr>
        <w:numPr>
          <w:ilvl w:val="0"/>
          <w:numId w:val="30"/>
        </w:numPr>
        <w:spacing w:after="0" w:line="475" w:lineRule="auto"/>
        <w:ind w:left="1560" w:hanging="480"/>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 xml:space="preserve"> Alat kontrasepsi, kosmetik, makanan bayi, dan susu;</w:t>
      </w:r>
    </w:p>
    <w:p w14:paraId="2036C9A1" w14:textId="77777777" w:rsidR="008D1FFC" w:rsidRPr="008D1FFC" w:rsidRDefault="008D1FFC" w:rsidP="00FD155C">
      <w:pPr>
        <w:numPr>
          <w:ilvl w:val="0"/>
          <w:numId w:val="30"/>
        </w:numPr>
        <w:spacing w:after="0" w:line="475" w:lineRule="auto"/>
        <w:ind w:left="1560" w:hanging="480"/>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Perbekalan kesehatan rumah tangga;</w:t>
      </w:r>
    </w:p>
    <w:p w14:paraId="70E1E28D" w14:textId="77777777" w:rsidR="008D1FFC" w:rsidRPr="008D1FFC" w:rsidRDefault="008D1FFC" w:rsidP="00FD155C">
      <w:pPr>
        <w:numPr>
          <w:ilvl w:val="0"/>
          <w:numId w:val="30"/>
        </w:numPr>
        <w:spacing w:after="0" w:line="475" w:lineRule="auto"/>
        <w:ind w:left="1560" w:hanging="480"/>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Pelayanan  kesehatan   akibat  bencana   pada   masa tanggap darurat, kejadian luar biasa/wabah; dan</w:t>
      </w:r>
    </w:p>
    <w:p w14:paraId="24BD3CDA" w14:textId="77777777" w:rsidR="008D1FFC" w:rsidRPr="008D1FFC" w:rsidRDefault="008D1FFC" w:rsidP="00FD155C">
      <w:pPr>
        <w:numPr>
          <w:ilvl w:val="0"/>
          <w:numId w:val="30"/>
        </w:numPr>
        <w:spacing w:after="0" w:line="475" w:lineRule="auto"/>
        <w:ind w:left="1560" w:hanging="480"/>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Biaya  pelayanan  lainnya  yang  tidak  ada  hubungan dengan manfaat jaminan kesehatan yang diberikan.</w:t>
      </w:r>
    </w:p>
    <w:p w14:paraId="0AD433F7" w14:textId="77777777" w:rsidR="008D1FFC" w:rsidRPr="008D1FFC" w:rsidRDefault="008D1FFC" w:rsidP="00FD155C">
      <w:pPr>
        <w:numPr>
          <w:ilvl w:val="0"/>
          <w:numId w:val="30"/>
        </w:numPr>
        <w:spacing w:after="0" w:line="475" w:lineRule="auto"/>
        <w:ind w:left="1560" w:hanging="480"/>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Klaim perorangan.</w:t>
      </w:r>
    </w:p>
    <w:p w14:paraId="09DA4A20" w14:textId="77777777" w:rsidR="008D1FFC" w:rsidRPr="008D1FFC" w:rsidRDefault="008D1FFC" w:rsidP="008D1FFC">
      <w:pPr>
        <w:numPr>
          <w:ilvl w:val="0"/>
          <w:numId w:val="6"/>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Tatacara Mendapatkan Pelayanan Kesehatan</w:t>
      </w:r>
    </w:p>
    <w:p w14:paraId="165A545E" w14:textId="77777777" w:rsidR="008D1FFC" w:rsidRPr="008D1FFC" w:rsidRDefault="008D1FFC" w:rsidP="00FD155C">
      <w:pPr>
        <w:spacing w:after="0" w:line="475" w:lineRule="auto"/>
        <w:ind w:left="1080" w:firstLine="480"/>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Menurut BPJS (2014) tatacara mendapatkan pelayanan kesehatan adalah :</w:t>
      </w:r>
    </w:p>
    <w:p w14:paraId="22634A1B" w14:textId="77777777" w:rsidR="008D1FFC" w:rsidRPr="008D1FFC" w:rsidRDefault="008D1FFC" w:rsidP="008D1FFC">
      <w:pPr>
        <w:numPr>
          <w:ilvl w:val="0"/>
          <w:numId w:val="31"/>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 xml:space="preserve">Pelayanan Kesehatan Tingkat Pertama </w:t>
      </w:r>
    </w:p>
    <w:p w14:paraId="561EAAE0" w14:textId="77777777" w:rsidR="008D1FFC" w:rsidRPr="008D1FFC" w:rsidRDefault="008D1FFC" w:rsidP="008D1FFC">
      <w:pPr>
        <w:numPr>
          <w:ilvl w:val="0"/>
          <w:numId w:val="32"/>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Setiap peserta harus terdaftar pada satu fasilitas kesehatan tingkat pertama yang telah bekerja sama dengan BPJS Kesehatan.</w:t>
      </w:r>
    </w:p>
    <w:p w14:paraId="718E2EA3" w14:textId="77777777" w:rsidR="008D1FFC" w:rsidRPr="008D1FFC" w:rsidRDefault="008D1FFC" w:rsidP="008D1FFC">
      <w:pPr>
        <w:numPr>
          <w:ilvl w:val="0"/>
          <w:numId w:val="32"/>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Peserta memperoleh pelayanan kesehatan pada Fasilitas Kesehatan tingkat pertama tempat Peserta terdaftar.</w:t>
      </w:r>
    </w:p>
    <w:p w14:paraId="76A00631" w14:textId="77777777" w:rsidR="008D1FFC" w:rsidRPr="008D1FFC" w:rsidRDefault="008D1FFC" w:rsidP="008D1FFC">
      <w:pPr>
        <w:numPr>
          <w:ilvl w:val="0"/>
          <w:numId w:val="32"/>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Peserta dapat memperoleh pelayanan rawat inap di Fasilitas Kesehatan tingkat pertama sesuai dengan indikasi medis.</w:t>
      </w:r>
    </w:p>
    <w:p w14:paraId="741A840D" w14:textId="77777777" w:rsidR="008D1FFC" w:rsidRPr="008D1FFC" w:rsidRDefault="008D1FFC" w:rsidP="008D1FFC">
      <w:pPr>
        <w:numPr>
          <w:ilvl w:val="0"/>
          <w:numId w:val="31"/>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Pelayanan Kesehatan Tingkat Lanjutan</w:t>
      </w:r>
    </w:p>
    <w:p w14:paraId="3848E979" w14:textId="77777777" w:rsidR="008D1FFC" w:rsidRPr="008D1FFC" w:rsidRDefault="008D1FFC" w:rsidP="008D1FFC">
      <w:pPr>
        <w:numPr>
          <w:ilvl w:val="0"/>
          <w:numId w:val="33"/>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Peserta datang ke BPJS Center Rumah Sakit dengan menunjukkan Kartu Peserta dan menyerahkan surat rujukan dari Fasilitas Kesehatan Tingkat Pertama / surat perintah kontrol pasca rawat inap.</w:t>
      </w:r>
    </w:p>
    <w:p w14:paraId="60319F72" w14:textId="77777777" w:rsidR="008D1FFC" w:rsidRPr="008D1FFC" w:rsidRDefault="008D1FFC" w:rsidP="008D1FFC">
      <w:pPr>
        <w:numPr>
          <w:ilvl w:val="0"/>
          <w:numId w:val="33"/>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lastRenderedPageBreak/>
        <w:t>Peserta menerima Surat Eligibilitas Peserta (SEP) untuk mendapatkan pelayanan lanjutan.</w:t>
      </w:r>
    </w:p>
    <w:p w14:paraId="6ABEC61B" w14:textId="77777777" w:rsidR="008D1FFC" w:rsidRPr="008D1FFC" w:rsidRDefault="008D1FFC" w:rsidP="008D1FFC">
      <w:pPr>
        <w:numPr>
          <w:ilvl w:val="0"/>
          <w:numId w:val="33"/>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Peserta dapat memperoleh pelayanan rawat inap di Fasilitas Kesehatan tingkat lanjutan sesuai dengan indikasi medis.</w:t>
      </w:r>
    </w:p>
    <w:p w14:paraId="33C2F704" w14:textId="77777777" w:rsidR="008D1FFC" w:rsidRPr="008D1FFC" w:rsidRDefault="008D1FFC" w:rsidP="008D1FFC">
      <w:pPr>
        <w:numPr>
          <w:ilvl w:val="0"/>
          <w:numId w:val="31"/>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Pelayanan Kegawat Daruratan (</w:t>
      </w:r>
      <w:r w:rsidRPr="00FD155C">
        <w:rPr>
          <w:rFonts w:ascii="Times New Roman" w:eastAsia="Calibri" w:hAnsi="Times New Roman" w:cs="Times New Roman"/>
          <w:i/>
          <w:sz w:val="24"/>
          <w:szCs w:val="24"/>
        </w:rPr>
        <w:t>Emergency</w:t>
      </w:r>
      <w:r w:rsidRPr="008D1FFC">
        <w:rPr>
          <w:rFonts w:ascii="Times New Roman" w:eastAsia="Calibri" w:hAnsi="Times New Roman" w:cs="Times New Roman"/>
          <w:sz w:val="24"/>
          <w:szCs w:val="24"/>
        </w:rPr>
        <w:t xml:space="preserve">): </w:t>
      </w:r>
    </w:p>
    <w:p w14:paraId="598B1BEF" w14:textId="77777777" w:rsidR="008D1FFC" w:rsidRPr="008D1FFC" w:rsidRDefault="008D1FFC" w:rsidP="008D1FFC">
      <w:pPr>
        <w:numPr>
          <w:ilvl w:val="0"/>
          <w:numId w:val="34"/>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Pelayanan Gawat Darurat adalah pelayanan kesehatan yang harus diberikan secepatnya untuk mencegah kematian, keparahan dan atau kecacatan, sesuai dengan kemampuan fasilitas kesehatan.</w:t>
      </w:r>
    </w:p>
    <w:p w14:paraId="48BB849A" w14:textId="77777777" w:rsidR="008D1FFC" w:rsidRPr="008D1FFC" w:rsidRDefault="008D1FFC" w:rsidP="008D1FFC">
      <w:pPr>
        <w:numPr>
          <w:ilvl w:val="0"/>
          <w:numId w:val="34"/>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Peserta yang memerlukan pelayanan gawat darurat dapat langsung memperoleh pelayanan di setiap fasilitas kesehatan. Kriteria kegawatdaruratan sesuai dengan ketentuan yang berlaku.</w:t>
      </w:r>
    </w:p>
    <w:p w14:paraId="5CDAED8C" w14:textId="77777777" w:rsidR="008D1FFC" w:rsidRPr="008D1FFC" w:rsidRDefault="008D1FFC" w:rsidP="008D1FFC">
      <w:pPr>
        <w:numPr>
          <w:ilvl w:val="0"/>
          <w:numId w:val="34"/>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Peserta yang menerima pelayanan kesehatan di fasilitas kesehatan yang tidak bekerjasama dengan BPJS Kesehatan, akan segera dirujuk ke fasilitas kesehatan yang bekerjasama dengan BPJS Kesehatan setelah keadaan gawat daruratnya teratasi dan pasien dalam kondisi dapat dipindahkan.</w:t>
      </w:r>
    </w:p>
    <w:p w14:paraId="55D7F963" w14:textId="381D2C2E" w:rsidR="008D1FFC" w:rsidRDefault="008D1FFC" w:rsidP="008D1FFC">
      <w:pPr>
        <w:numPr>
          <w:ilvl w:val="0"/>
          <w:numId w:val="34"/>
        </w:numPr>
        <w:spacing w:after="0" w:line="475" w:lineRule="auto"/>
        <w:contextualSpacing/>
        <w:jc w:val="both"/>
        <w:rPr>
          <w:rFonts w:ascii="Times New Roman" w:eastAsia="Calibri" w:hAnsi="Times New Roman" w:cs="Times New Roman"/>
          <w:sz w:val="24"/>
          <w:szCs w:val="24"/>
        </w:rPr>
      </w:pPr>
      <w:r w:rsidRPr="008D1FFC">
        <w:rPr>
          <w:rFonts w:ascii="Times New Roman" w:eastAsia="Calibri" w:hAnsi="Times New Roman" w:cs="Times New Roman"/>
          <w:sz w:val="24"/>
          <w:szCs w:val="24"/>
        </w:rPr>
        <w:t>Biaya akibat pelayanan kegawatdaruratan ditagihkan langsung oleh Fasiltas Kesehatan kepada BPJS Kesehatan.</w:t>
      </w:r>
    </w:p>
    <w:p w14:paraId="55C62FEC" w14:textId="26CB482D" w:rsidR="007648B3" w:rsidRPr="00DB10C0" w:rsidRDefault="007648B3" w:rsidP="007648B3">
      <w:pPr>
        <w:numPr>
          <w:ilvl w:val="0"/>
          <w:numId w:val="1"/>
        </w:numPr>
        <w:spacing w:after="0" w:line="475" w:lineRule="auto"/>
        <w:contextualSpacing/>
        <w:jc w:val="both"/>
        <w:rPr>
          <w:rFonts w:ascii="Times New Roman" w:eastAsia="Calibri" w:hAnsi="Times New Roman" w:cs="Times New Roman"/>
          <w:b/>
          <w:bCs/>
          <w:sz w:val="24"/>
          <w:szCs w:val="24"/>
        </w:rPr>
      </w:pPr>
      <w:r w:rsidRPr="00DB10C0">
        <w:rPr>
          <w:rFonts w:ascii="Times New Roman" w:eastAsia="Calibri" w:hAnsi="Times New Roman" w:cs="Times New Roman"/>
          <w:b/>
          <w:bCs/>
          <w:sz w:val="24"/>
          <w:szCs w:val="24"/>
        </w:rPr>
        <w:t>Pasien</w:t>
      </w:r>
    </w:p>
    <w:p w14:paraId="06F12D22" w14:textId="6F48AD32" w:rsidR="007648B3" w:rsidRDefault="007648B3" w:rsidP="007648B3">
      <w:pPr>
        <w:pStyle w:val="ListParagraph"/>
        <w:numPr>
          <w:ilvl w:val="1"/>
          <w:numId w:val="1"/>
        </w:numPr>
        <w:spacing w:after="0" w:line="475"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Pengertian </w:t>
      </w:r>
    </w:p>
    <w:p w14:paraId="52294AB4" w14:textId="526D2672" w:rsidR="007648B3" w:rsidRDefault="007648B3" w:rsidP="007648B3">
      <w:pPr>
        <w:pStyle w:val="ListParagraph"/>
        <w:spacing w:after="0" w:line="475" w:lineRule="auto"/>
        <w:ind w:left="1080" w:firstLine="360"/>
        <w:jc w:val="both"/>
        <w:rPr>
          <w:rFonts w:ascii="Times New Roman" w:eastAsia="Calibri" w:hAnsi="Times New Roman" w:cs="Times New Roman"/>
          <w:sz w:val="24"/>
          <w:szCs w:val="24"/>
        </w:rPr>
      </w:pPr>
      <w:r w:rsidRPr="007648B3">
        <w:rPr>
          <w:rFonts w:ascii="Times New Roman" w:eastAsia="Calibri" w:hAnsi="Times New Roman" w:cs="Times New Roman"/>
          <w:sz w:val="24"/>
          <w:szCs w:val="24"/>
        </w:rPr>
        <w:t xml:space="preserve">Pasien adalah setiap orang yang melakukan konsultasi masalah kesehatannya untuk memperoleh pelayanan kesehatan yang diperlukan, baik secara langsung maupun tidak langsung di Rumah </w:t>
      </w:r>
      <w:r w:rsidRPr="007648B3">
        <w:rPr>
          <w:rFonts w:ascii="Times New Roman" w:eastAsia="Calibri" w:hAnsi="Times New Roman" w:cs="Times New Roman"/>
          <w:sz w:val="24"/>
          <w:szCs w:val="24"/>
        </w:rPr>
        <w:lastRenderedPageBreak/>
        <w:t>Sakit</w:t>
      </w:r>
      <w:r>
        <w:rPr>
          <w:rFonts w:ascii="Times New Roman" w:eastAsia="Calibri" w:hAnsi="Times New Roman" w:cs="Times New Roman"/>
          <w:sz w:val="24"/>
          <w:szCs w:val="24"/>
        </w:rPr>
        <w:t xml:space="preserve"> (PMK</w:t>
      </w:r>
      <w:r w:rsidRPr="007648B3">
        <w:rPr>
          <w:rFonts w:ascii="Times New Roman" w:eastAsia="Calibri" w:hAnsi="Times New Roman" w:cs="Times New Roman"/>
          <w:sz w:val="24"/>
          <w:szCs w:val="24"/>
        </w:rPr>
        <w:t xml:space="preserve"> Nomor 4 Tahun 2018</w:t>
      </w:r>
      <w:r>
        <w:rPr>
          <w:rFonts w:ascii="Times New Roman" w:eastAsia="Calibri" w:hAnsi="Times New Roman" w:cs="Times New Roman"/>
          <w:sz w:val="24"/>
          <w:szCs w:val="24"/>
        </w:rPr>
        <w:t xml:space="preserve"> </w:t>
      </w:r>
      <w:r w:rsidRPr="007648B3">
        <w:rPr>
          <w:rFonts w:ascii="Times New Roman" w:eastAsia="Calibri" w:hAnsi="Times New Roman" w:cs="Times New Roman"/>
          <w:sz w:val="24"/>
          <w:szCs w:val="24"/>
        </w:rPr>
        <w:t>Tentang</w:t>
      </w:r>
      <w:r>
        <w:rPr>
          <w:rFonts w:ascii="Times New Roman" w:eastAsia="Calibri" w:hAnsi="Times New Roman" w:cs="Times New Roman"/>
          <w:sz w:val="24"/>
          <w:szCs w:val="24"/>
        </w:rPr>
        <w:t xml:space="preserve"> </w:t>
      </w:r>
      <w:r w:rsidRPr="007648B3">
        <w:rPr>
          <w:rFonts w:ascii="Times New Roman" w:eastAsia="Calibri" w:hAnsi="Times New Roman" w:cs="Times New Roman"/>
          <w:sz w:val="24"/>
          <w:szCs w:val="24"/>
        </w:rPr>
        <w:t xml:space="preserve">Kewajiban Rumah Sakit </w:t>
      </w:r>
      <w:r w:rsidR="00DB10C0">
        <w:rPr>
          <w:rFonts w:ascii="Times New Roman" w:eastAsia="Calibri" w:hAnsi="Times New Roman" w:cs="Times New Roman"/>
          <w:sz w:val="24"/>
          <w:szCs w:val="24"/>
        </w:rPr>
        <w:t>d</w:t>
      </w:r>
      <w:r w:rsidRPr="007648B3">
        <w:rPr>
          <w:rFonts w:ascii="Times New Roman" w:eastAsia="Calibri" w:hAnsi="Times New Roman" w:cs="Times New Roman"/>
          <w:sz w:val="24"/>
          <w:szCs w:val="24"/>
        </w:rPr>
        <w:t>an Kewajiban Pasie</w:t>
      </w:r>
      <w:r>
        <w:rPr>
          <w:rFonts w:ascii="Times New Roman" w:eastAsia="Calibri" w:hAnsi="Times New Roman" w:cs="Times New Roman"/>
          <w:sz w:val="24"/>
          <w:szCs w:val="24"/>
        </w:rPr>
        <w:t>n)</w:t>
      </w:r>
      <w:r w:rsidRPr="007648B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7058E171" w14:textId="48A41119" w:rsidR="00D359B8" w:rsidRDefault="00D359B8" w:rsidP="00D359B8">
      <w:pPr>
        <w:pStyle w:val="ListParagraph"/>
        <w:numPr>
          <w:ilvl w:val="1"/>
          <w:numId w:val="1"/>
        </w:numPr>
        <w:spacing w:after="0" w:line="475"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Pasien BPJS Mandiri dan Pasien Umum</w:t>
      </w:r>
    </w:p>
    <w:p w14:paraId="5930D608" w14:textId="1CA52CB2" w:rsidR="00D359B8" w:rsidRPr="007648B3" w:rsidRDefault="00D359B8" w:rsidP="00D359B8">
      <w:pPr>
        <w:pStyle w:val="ListParagraph"/>
        <w:spacing w:after="0" w:line="475" w:lineRule="auto"/>
        <w:ind w:left="108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Peserta jaminan kesehatan yang bukan PBI disebut dengan peserta BPJS mandiri karena membayar sendiri iuran BPJS (</w:t>
      </w:r>
      <w:r w:rsidR="00DB10C0">
        <w:rPr>
          <w:rFonts w:ascii="Times New Roman" w:eastAsia="Calibri" w:hAnsi="Times New Roman" w:cs="Times New Roman"/>
          <w:sz w:val="24"/>
          <w:szCs w:val="24"/>
        </w:rPr>
        <w:t>Sudasyta, 2020)</w:t>
      </w:r>
      <w:r>
        <w:rPr>
          <w:rFonts w:ascii="Times New Roman" w:eastAsia="Calibri" w:hAnsi="Times New Roman" w:cs="Times New Roman"/>
          <w:sz w:val="24"/>
          <w:szCs w:val="24"/>
        </w:rPr>
        <w:t>.</w:t>
      </w:r>
      <w:r w:rsidR="00DB10C0">
        <w:rPr>
          <w:rFonts w:ascii="Times New Roman" w:eastAsia="Calibri" w:hAnsi="Times New Roman" w:cs="Times New Roman"/>
          <w:sz w:val="24"/>
          <w:szCs w:val="24"/>
        </w:rPr>
        <w:t xml:space="preserve"> </w:t>
      </w:r>
      <w:r w:rsidRPr="00D359B8">
        <w:rPr>
          <w:rFonts w:ascii="Times New Roman" w:eastAsia="Calibri" w:hAnsi="Times New Roman" w:cs="Times New Roman"/>
          <w:sz w:val="24"/>
          <w:szCs w:val="24"/>
        </w:rPr>
        <w:t>Pasien umum ialah pasien bukan peserta BPJS dan bukan peserta asuransi</w:t>
      </w:r>
      <w:r>
        <w:rPr>
          <w:rFonts w:ascii="Times New Roman" w:eastAsia="Calibri" w:hAnsi="Times New Roman" w:cs="Times New Roman"/>
          <w:sz w:val="24"/>
          <w:szCs w:val="24"/>
        </w:rPr>
        <w:t xml:space="preserve"> (Sari, 2015)</w:t>
      </w:r>
      <w:r w:rsidRPr="00D359B8">
        <w:rPr>
          <w:rFonts w:ascii="Times New Roman" w:eastAsia="Calibri" w:hAnsi="Times New Roman" w:cs="Times New Roman"/>
          <w:sz w:val="24"/>
          <w:szCs w:val="24"/>
        </w:rPr>
        <w:t>.</w:t>
      </w:r>
    </w:p>
    <w:p w14:paraId="6F750BB0" w14:textId="77777777" w:rsidR="00FD155C" w:rsidRDefault="00FD155C"/>
    <w:p w14:paraId="344EC80B" w14:textId="48C9D908" w:rsidR="00FD155C" w:rsidRPr="000E5099" w:rsidRDefault="00FD155C" w:rsidP="00FD155C">
      <w:pPr>
        <w:numPr>
          <w:ilvl w:val="0"/>
          <w:numId w:val="5"/>
        </w:numPr>
        <w:tabs>
          <w:tab w:val="clear" w:pos="60"/>
        </w:tabs>
        <w:spacing w:after="0" w:line="475" w:lineRule="auto"/>
        <w:ind w:left="360"/>
        <w:jc w:val="both"/>
        <w:rPr>
          <w:rFonts w:ascii="Times New Roman" w:hAnsi="Times New Roman" w:cs="Times New Roman"/>
          <w:b/>
          <w:sz w:val="24"/>
          <w:szCs w:val="24"/>
        </w:rPr>
      </w:pPr>
      <w:r>
        <w:rPr>
          <w:rFonts w:ascii="Times New Roman" w:hAnsi="Times New Roman" w:cs="Times New Roman"/>
          <w:b/>
          <w:sz w:val="24"/>
          <w:szCs w:val="24"/>
        </w:rPr>
        <w:t>Kerangka Teori</w:t>
      </w:r>
    </w:p>
    <w:p w14:paraId="09DF4DA4" w14:textId="77777777" w:rsidR="00FD155C" w:rsidRDefault="00FD155C" w:rsidP="00FD155C">
      <w:pPr>
        <w:pStyle w:val="ListParagraph"/>
        <w:spacing w:after="0" w:line="480" w:lineRule="auto"/>
        <w:ind w:left="1440" w:firstLine="54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012182D" wp14:editId="31365AE7">
                <wp:simplePos x="0" y="0"/>
                <wp:positionH relativeFrom="column">
                  <wp:posOffset>3845560</wp:posOffset>
                </wp:positionH>
                <wp:positionV relativeFrom="paragraph">
                  <wp:posOffset>256540</wp:posOffset>
                </wp:positionV>
                <wp:extent cx="1602740" cy="1623695"/>
                <wp:effectExtent l="0" t="0" r="16510" b="146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1623695"/>
                        </a:xfrm>
                        <a:prstGeom prst="rect">
                          <a:avLst/>
                        </a:prstGeom>
                        <a:solidFill>
                          <a:srgbClr val="FFFFFF"/>
                        </a:solidFill>
                        <a:ln w="9525">
                          <a:solidFill>
                            <a:srgbClr val="000000"/>
                          </a:solidFill>
                          <a:miter lim="800000"/>
                          <a:headEnd/>
                          <a:tailEnd/>
                        </a:ln>
                      </wps:spPr>
                      <wps:txbx>
                        <w:txbxContent>
                          <w:p w14:paraId="3F77025C" w14:textId="77777777" w:rsidR="00FD155C" w:rsidRDefault="00FD155C" w:rsidP="00FD15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Faktor-faktor yang mempengaruhi Kepuasan : </w:t>
                            </w:r>
                          </w:p>
                          <w:p w14:paraId="53A260DB" w14:textId="77777777" w:rsidR="00FD155C" w:rsidRPr="00066982" w:rsidRDefault="00FD155C" w:rsidP="00FD155C">
                            <w:pPr>
                              <w:pStyle w:val="ListParagraph"/>
                              <w:numPr>
                                <w:ilvl w:val="0"/>
                                <w:numId w:val="61"/>
                              </w:numPr>
                              <w:spacing w:after="0" w:line="240" w:lineRule="auto"/>
                              <w:ind w:left="284" w:hanging="284"/>
                              <w:rPr>
                                <w:rFonts w:ascii="Times New Roman" w:hAnsi="Times New Roman" w:cs="Times New Roman"/>
                                <w:i/>
                                <w:sz w:val="20"/>
                                <w:szCs w:val="20"/>
                              </w:rPr>
                            </w:pPr>
                            <w:r>
                              <w:rPr>
                                <w:rFonts w:ascii="Times New Roman" w:hAnsi="Times New Roman" w:cs="Times New Roman"/>
                                <w:sz w:val="20"/>
                                <w:szCs w:val="20"/>
                              </w:rPr>
                              <w:t>Organisasi pelayanan Kesehatan</w:t>
                            </w:r>
                          </w:p>
                          <w:p w14:paraId="176A9ECF" w14:textId="77777777" w:rsidR="00FD155C" w:rsidRPr="00066982" w:rsidRDefault="00FD155C" w:rsidP="00FD155C">
                            <w:pPr>
                              <w:pStyle w:val="ListParagraph"/>
                              <w:numPr>
                                <w:ilvl w:val="0"/>
                                <w:numId w:val="61"/>
                              </w:numPr>
                              <w:spacing w:after="0" w:line="240" w:lineRule="auto"/>
                              <w:ind w:left="284" w:hanging="284"/>
                              <w:rPr>
                                <w:rFonts w:ascii="Times New Roman" w:hAnsi="Times New Roman" w:cs="Times New Roman"/>
                                <w:i/>
                                <w:sz w:val="20"/>
                                <w:szCs w:val="20"/>
                              </w:rPr>
                            </w:pPr>
                            <w:r>
                              <w:rPr>
                                <w:rFonts w:ascii="Times New Roman" w:hAnsi="Times New Roman" w:cs="Times New Roman"/>
                                <w:sz w:val="20"/>
                                <w:szCs w:val="20"/>
                              </w:rPr>
                              <w:t>Petugas kesehatan</w:t>
                            </w:r>
                          </w:p>
                          <w:p w14:paraId="705B183A" w14:textId="77777777" w:rsidR="00FD155C" w:rsidRPr="00066982" w:rsidRDefault="00FD155C" w:rsidP="00FD155C">
                            <w:pPr>
                              <w:pStyle w:val="ListParagraph"/>
                              <w:numPr>
                                <w:ilvl w:val="0"/>
                                <w:numId w:val="61"/>
                              </w:numPr>
                              <w:spacing w:after="0" w:line="240" w:lineRule="auto"/>
                              <w:ind w:left="284" w:hanging="284"/>
                              <w:rPr>
                                <w:rFonts w:ascii="Times New Roman" w:hAnsi="Times New Roman" w:cs="Times New Roman"/>
                                <w:i/>
                                <w:sz w:val="20"/>
                                <w:szCs w:val="20"/>
                              </w:rPr>
                            </w:pPr>
                            <w:r>
                              <w:rPr>
                                <w:rFonts w:ascii="Times New Roman" w:hAnsi="Times New Roman" w:cs="Times New Roman"/>
                                <w:sz w:val="20"/>
                                <w:szCs w:val="20"/>
                              </w:rPr>
                              <w:t>Standar pribadi</w:t>
                            </w:r>
                          </w:p>
                          <w:p w14:paraId="71BD6FA4" w14:textId="77777777" w:rsidR="00FD155C" w:rsidRPr="00066982" w:rsidRDefault="00FD155C" w:rsidP="00FD155C">
                            <w:pPr>
                              <w:pStyle w:val="ListParagraph"/>
                              <w:numPr>
                                <w:ilvl w:val="0"/>
                                <w:numId w:val="61"/>
                              </w:numPr>
                              <w:spacing w:after="0" w:line="240" w:lineRule="auto"/>
                              <w:ind w:left="284" w:hanging="284"/>
                              <w:rPr>
                                <w:rFonts w:ascii="Times New Roman" w:hAnsi="Times New Roman" w:cs="Times New Roman"/>
                                <w:i/>
                                <w:sz w:val="20"/>
                                <w:szCs w:val="20"/>
                              </w:rPr>
                            </w:pPr>
                            <w:r>
                              <w:rPr>
                                <w:rFonts w:ascii="Times New Roman" w:hAnsi="Times New Roman" w:cs="Times New Roman"/>
                                <w:sz w:val="20"/>
                                <w:szCs w:val="20"/>
                              </w:rPr>
                              <w:t xml:space="preserve">Komunikasi </w:t>
                            </w:r>
                          </w:p>
                          <w:p w14:paraId="0B70C91D" w14:textId="77777777" w:rsidR="00FD155C" w:rsidRPr="00066982" w:rsidRDefault="00FD155C" w:rsidP="00FD155C">
                            <w:pPr>
                              <w:pStyle w:val="ListParagraph"/>
                              <w:numPr>
                                <w:ilvl w:val="0"/>
                                <w:numId w:val="61"/>
                              </w:numPr>
                              <w:spacing w:after="0" w:line="240" w:lineRule="auto"/>
                              <w:ind w:left="284" w:hanging="284"/>
                              <w:rPr>
                                <w:rFonts w:ascii="Times New Roman" w:hAnsi="Times New Roman" w:cs="Times New Roman"/>
                                <w:i/>
                                <w:sz w:val="20"/>
                                <w:szCs w:val="20"/>
                              </w:rPr>
                            </w:pPr>
                            <w:r>
                              <w:rPr>
                                <w:rFonts w:ascii="Times New Roman" w:hAnsi="Times New Roman" w:cs="Times New Roman"/>
                                <w:sz w:val="20"/>
                                <w:szCs w:val="20"/>
                              </w:rPr>
                              <w:t xml:space="preserve">Harga </w:t>
                            </w:r>
                          </w:p>
                          <w:p w14:paraId="00E00B9F" w14:textId="77777777" w:rsidR="00FD155C" w:rsidRPr="00066982" w:rsidRDefault="00FD155C" w:rsidP="00FD155C">
                            <w:pPr>
                              <w:pStyle w:val="ListParagraph"/>
                              <w:numPr>
                                <w:ilvl w:val="0"/>
                                <w:numId w:val="61"/>
                              </w:numPr>
                              <w:spacing w:after="0" w:line="240" w:lineRule="auto"/>
                              <w:ind w:left="284" w:hanging="284"/>
                              <w:rPr>
                                <w:rFonts w:ascii="Times New Roman" w:hAnsi="Times New Roman" w:cs="Times New Roman"/>
                                <w:i/>
                                <w:sz w:val="20"/>
                                <w:szCs w:val="20"/>
                              </w:rPr>
                            </w:pPr>
                            <w:r>
                              <w:rPr>
                                <w:rFonts w:ascii="Times New Roman" w:hAnsi="Times New Roman" w:cs="Times New Roman"/>
                                <w:sz w:val="20"/>
                                <w:szCs w:val="20"/>
                              </w:rPr>
                              <w:t>Kualitas pelayanan</w:t>
                            </w:r>
                          </w:p>
                          <w:p w14:paraId="2E2A7B13" w14:textId="77777777" w:rsidR="00FD155C" w:rsidRPr="00786EA8" w:rsidRDefault="00FD155C" w:rsidP="00FD155C">
                            <w:pPr>
                              <w:pStyle w:val="ListParagraph"/>
                              <w:numPr>
                                <w:ilvl w:val="0"/>
                                <w:numId w:val="61"/>
                              </w:numPr>
                              <w:spacing w:after="0" w:line="240" w:lineRule="auto"/>
                              <w:ind w:left="284" w:hanging="284"/>
                              <w:rPr>
                                <w:rFonts w:ascii="Times New Roman" w:hAnsi="Times New Roman" w:cs="Times New Roman"/>
                                <w:i/>
                                <w:sz w:val="20"/>
                                <w:szCs w:val="20"/>
                              </w:rPr>
                            </w:pPr>
                            <w:r>
                              <w:rPr>
                                <w:rFonts w:ascii="Times New Roman" w:hAnsi="Times New Roman" w:cs="Times New Roman"/>
                                <w:sz w:val="20"/>
                                <w:szCs w:val="20"/>
                              </w:rPr>
                              <w:t xml:space="preserve">Kemudahan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02.8pt;margin-top:20.2pt;width:126.2pt;height:12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">
                <v:textbox>
                  <w:txbxContent>
                    <w:p w14:paraId="3F77025C" w14:textId="77777777" w:rsidR="00FD155C" w:rsidRDefault="00FD155C" w:rsidP="00FD15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Faktor-faktor yang mempengaruhi Kepuasan : </w:t>
                      </w:r>
                    </w:p>
                    <w:p w14:paraId="53A260DB" w14:textId="77777777" w:rsidR="00FD155C" w:rsidRPr="00066982" w:rsidRDefault="00FD155C" w:rsidP="00FD155C">
                      <w:pPr>
                        <w:pStyle w:val="ListParagraph"/>
                        <w:numPr>
                          <w:ilvl w:val="0"/>
                          <w:numId w:val="61"/>
                        </w:numPr>
                        <w:spacing w:after="0" w:line="240" w:lineRule="auto"/>
                        <w:ind w:left="284" w:hanging="284"/>
                        <w:rPr>
                          <w:rFonts w:ascii="Times New Roman" w:hAnsi="Times New Roman" w:cs="Times New Roman"/>
                          <w:i/>
                          <w:sz w:val="20"/>
                          <w:szCs w:val="20"/>
                        </w:rPr>
                      </w:pPr>
                      <w:r>
                        <w:rPr>
                          <w:rFonts w:ascii="Times New Roman" w:hAnsi="Times New Roman" w:cs="Times New Roman"/>
                          <w:sz w:val="20"/>
                          <w:szCs w:val="20"/>
                        </w:rPr>
                        <w:t>Organisasi pelayanan Kesehatan</w:t>
                      </w:r>
                    </w:p>
                    <w:p w14:paraId="176A9ECF" w14:textId="77777777" w:rsidR="00FD155C" w:rsidRPr="00066982" w:rsidRDefault="00FD155C" w:rsidP="00FD155C">
                      <w:pPr>
                        <w:pStyle w:val="ListParagraph"/>
                        <w:numPr>
                          <w:ilvl w:val="0"/>
                          <w:numId w:val="61"/>
                        </w:numPr>
                        <w:spacing w:after="0" w:line="240" w:lineRule="auto"/>
                        <w:ind w:left="284" w:hanging="284"/>
                        <w:rPr>
                          <w:rFonts w:ascii="Times New Roman" w:hAnsi="Times New Roman" w:cs="Times New Roman"/>
                          <w:i/>
                          <w:sz w:val="20"/>
                          <w:szCs w:val="20"/>
                        </w:rPr>
                      </w:pPr>
                      <w:r>
                        <w:rPr>
                          <w:rFonts w:ascii="Times New Roman" w:hAnsi="Times New Roman" w:cs="Times New Roman"/>
                          <w:sz w:val="20"/>
                          <w:szCs w:val="20"/>
                        </w:rPr>
                        <w:t>Petugas kesehatan</w:t>
                      </w:r>
                    </w:p>
                    <w:p w14:paraId="705B183A" w14:textId="77777777" w:rsidR="00FD155C" w:rsidRPr="00066982" w:rsidRDefault="00FD155C" w:rsidP="00FD155C">
                      <w:pPr>
                        <w:pStyle w:val="ListParagraph"/>
                        <w:numPr>
                          <w:ilvl w:val="0"/>
                          <w:numId w:val="61"/>
                        </w:numPr>
                        <w:spacing w:after="0" w:line="240" w:lineRule="auto"/>
                        <w:ind w:left="284" w:hanging="284"/>
                        <w:rPr>
                          <w:rFonts w:ascii="Times New Roman" w:hAnsi="Times New Roman" w:cs="Times New Roman"/>
                          <w:i/>
                          <w:sz w:val="20"/>
                          <w:szCs w:val="20"/>
                        </w:rPr>
                      </w:pPr>
                      <w:r>
                        <w:rPr>
                          <w:rFonts w:ascii="Times New Roman" w:hAnsi="Times New Roman" w:cs="Times New Roman"/>
                          <w:sz w:val="20"/>
                          <w:szCs w:val="20"/>
                        </w:rPr>
                        <w:t>Standar pribadi</w:t>
                      </w:r>
                    </w:p>
                    <w:p w14:paraId="71BD6FA4" w14:textId="77777777" w:rsidR="00FD155C" w:rsidRPr="00066982" w:rsidRDefault="00FD155C" w:rsidP="00FD155C">
                      <w:pPr>
                        <w:pStyle w:val="ListParagraph"/>
                        <w:numPr>
                          <w:ilvl w:val="0"/>
                          <w:numId w:val="61"/>
                        </w:numPr>
                        <w:spacing w:after="0" w:line="240" w:lineRule="auto"/>
                        <w:ind w:left="284" w:hanging="284"/>
                        <w:rPr>
                          <w:rFonts w:ascii="Times New Roman" w:hAnsi="Times New Roman" w:cs="Times New Roman"/>
                          <w:i/>
                          <w:sz w:val="20"/>
                          <w:szCs w:val="20"/>
                        </w:rPr>
                      </w:pPr>
                      <w:r>
                        <w:rPr>
                          <w:rFonts w:ascii="Times New Roman" w:hAnsi="Times New Roman" w:cs="Times New Roman"/>
                          <w:sz w:val="20"/>
                          <w:szCs w:val="20"/>
                        </w:rPr>
                        <w:t xml:space="preserve">Komunikasi </w:t>
                      </w:r>
                    </w:p>
                    <w:p w14:paraId="0B70C91D" w14:textId="77777777" w:rsidR="00FD155C" w:rsidRPr="00066982" w:rsidRDefault="00FD155C" w:rsidP="00FD155C">
                      <w:pPr>
                        <w:pStyle w:val="ListParagraph"/>
                        <w:numPr>
                          <w:ilvl w:val="0"/>
                          <w:numId w:val="61"/>
                        </w:numPr>
                        <w:spacing w:after="0" w:line="240" w:lineRule="auto"/>
                        <w:ind w:left="284" w:hanging="284"/>
                        <w:rPr>
                          <w:rFonts w:ascii="Times New Roman" w:hAnsi="Times New Roman" w:cs="Times New Roman"/>
                          <w:i/>
                          <w:sz w:val="20"/>
                          <w:szCs w:val="20"/>
                        </w:rPr>
                      </w:pPr>
                      <w:r>
                        <w:rPr>
                          <w:rFonts w:ascii="Times New Roman" w:hAnsi="Times New Roman" w:cs="Times New Roman"/>
                          <w:sz w:val="20"/>
                          <w:szCs w:val="20"/>
                        </w:rPr>
                        <w:t xml:space="preserve">Harga </w:t>
                      </w:r>
                    </w:p>
                    <w:p w14:paraId="00E00B9F" w14:textId="77777777" w:rsidR="00FD155C" w:rsidRPr="00066982" w:rsidRDefault="00FD155C" w:rsidP="00FD155C">
                      <w:pPr>
                        <w:pStyle w:val="ListParagraph"/>
                        <w:numPr>
                          <w:ilvl w:val="0"/>
                          <w:numId w:val="61"/>
                        </w:numPr>
                        <w:spacing w:after="0" w:line="240" w:lineRule="auto"/>
                        <w:ind w:left="284" w:hanging="284"/>
                        <w:rPr>
                          <w:rFonts w:ascii="Times New Roman" w:hAnsi="Times New Roman" w:cs="Times New Roman"/>
                          <w:i/>
                          <w:sz w:val="20"/>
                          <w:szCs w:val="20"/>
                        </w:rPr>
                      </w:pPr>
                      <w:r>
                        <w:rPr>
                          <w:rFonts w:ascii="Times New Roman" w:hAnsi="Times New Roman" w:cs="Times New Roman"/>
                          <w:sz w:val="20"/>
                          <w:szCs w:val="20"/>
                        </w:rPr>
                        <w:t>Kualitas pelayanan</w:t>
                      </w:r>
                    </w:p>
                    <w:p w14:paraId="2E2A7B13" w14:textId="77777777" w:rsidR="00FD155C" w:rsidRPr="00786EA8" w:rsidRDefault="00FD155C" w:rsidP="00FD155C">
                      <w:pPr>
                        <w:pStyle w:val="ListParagraph"/>
                        <w:numPr>
                          <w:ilvl w:val="0"/>
                          <w:numId w:val="61"/>
                        </w:numPr>
                        <w:spacing w:after="0" w:line="240" w:lineRule="auto"/>
                        <w:ind w:left="284" w:hanging="284"/>
                        <w:rPr>
                          <w:rFonts w:ascii="Times New Roman" w:hAnsi="Times New Roman" w:cs="Times New Roman"/>
                          <w:i/>
                          <w:sz w:val="20"/>
                          <w:szCs w:val="20"/>
                        </w:rPr>
                      </w:pPr>
                      <w:r>
                        <w:rPr>
                          <w:rFonts w:ascii="Times New Roman" w:hAnsi="Times New Roman" w:cs="Times New Roman"/>
                          <w:sz w:val="20"/>
                          <w:szCs w:val="20"/>
                        </w:rPr>
                        <w:t xml:space="preserve">Kemudahan </w:t>
                      </w:r>
                    </w:p>
                  </w:txbxContent>
                </v:textbox>
              </v:shape>
            </w:pict>
          </mc:Fallback>
        </mc:AlternateContent>
      </w:r>
    </w:p>
    <w:p w14:paraId="56B24D3D" w14:textId="55D60CC1" w:rsidR="00FD155C" w:rsidRDefault="00FD155C" w:rsidP="00FD155C">
      <w:pPr>
        <w:pStyle w:val="ListParagraph"/>
        <w:spacing w:after="0" w:line="480" w:lineRule="auto"/>
        <w:ind w:left="1440" w:firstLine="545"/>
        <w:jc w:val="both"/>
        <w:rPr>
          <w:rFonts w:ascii="Times New Roman" w:hAnsi="Times New Roman" w:cs="Times New Roman"/>
          <w:sz w:val="24"/>
          <w:szCs w:val="24"/>
        </w:rPr>
      </w:pPr>
    </w:p>
    <w:p w14:paraId="114A1400" w14:textId="0097F523" w:rsidR="00FD155C" w:rsidRDefault="00FD155C" w:rsidP="00FD155C">
      <w:pPr>
        <w:pStyle w:val="ListParagraph"/>
        <w:spacing w:after="0" w:line="480" w:lineRule="auto"/>
        <w:ind w:left="1440" w:firstLine="54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149B0EE" wp14:editId="0E05C159">
                <wp:simplePos x="0" y="0"/>
                <wp:positionH relativeFrom="column">
                  <wp:posOffset>716280</wp:posOffset>
                </wp:positionH>
                <wp:positionV relativeFrom="paragraph">
                  <wp:posOffset>79375</wp:posOffset>
                </wp:positionV>
                <wp:extent cx="1002030" cy="403860"/>
                <wp:effectExtent l="0" t="0" r="26670" b="152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403860"/>
                        </a:xfrm>
                        <a:prstGeom prst="rect">
                          <a:avLst/>
                        </a:prstGeom>
                        <a:solidFill>
                          <a:srgbClr val="FFFFFF"/>
                        </a:solidFill>
                        <a:ln w="9525">
                          <a:solidFill>
                            <a:srgbClr val="000000"/>
                          </a:solidFill>
                          <a:miter lim="800000"/>
                          <a:headEnd/>
                          <a:tailEnd/>
                        </a:ln>
                      </wps:spPr>
                      <wps:txbx>
                        <w:txbxContent>
                          <w:p w14:paraId="4EC995BC" w14:textId="1A2EAAF1" w:rsidR="00FD155C" w:rsidRPr="001E03AE" w:rsidRDefault="00FD155C" w:rsidP="00FD15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Instalasi Rawat Jalan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56.4pt;margin-top:6.25pt;width:78.9pt;height:3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">
                <v:textbox>
                  <w:txbxContent>
                    <w:p w14:paraId="4EC995BC" w14:textId="1A2EAAF1" w:rsidR="00FD155C" w:rsidRPr="001E03AE" w:rsidRDefault="00FD155C" w:rsidP="00FD15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Instalasi Rawat Jalan</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D4A209F" wp14:editId="36D6579C">
                <wp:simplePos x="0" y="0"/>
                <wp:positionH relativeFrom="column">
                  <wp:posOffset>410210</wp:posOffset>
                </wp:positionH>
                <wp:positionV relativeFrom="paragraph">
                  <wp:posOffset>283210</wp:posOffset>
                </wp:positionV>
                <wp:extent cx="307340" cy="0"/>
                <wp:effectExtent l="0" t="76200" r="16510" b="952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8" o:spid="_x0000_s1026" type="#_x0000_t32" style="position:absolute;margin-left:32.3pt;margin-top:22.3pt;width:24.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A131988" wp14:editId="60A3FBF5">
                <wp:simplePos x="0" y="0"/>
                <wp:positionH relativeFrom="column">
                  <wp:posOffset>-407670</wp:posOffset>
                </wp:positionH>
                <wp:positionV relativeFrom="paragraph">
                  <wp:posOffset>133985</wp:posOffset>
                </wp:positionV>
                <wp:extent cx="813435" cy="311785"/>
                <wp:effectExtent l="0" t="0" r="24765" b="1206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311785"/>
                        </a:xfrm>
                        <a:prstGeom prst="rect">
                          <a:avLst/>
                        </a:prstGeom>
                        <a:solidFill>
                          <a:srgbClr val="FFFFFF"/>
                        </a:solidFill>
                        <a:ln w="9525">
                          <a:solidFill>
                            <a:srgbClr val="000000"/>
                          </a:solidFill>
                          <a:miter lim="800000"/>
                          <a:headEnd/>
                          <a:tailEnd/>
                        </a:ln>
                      </wps:spPr>
                      <wps:txbx>
                        <w:txbxContent>
                          <w:p w14:paraId="23DA6590" w14:textId="16E1B7E4" w:rsidR="00FD155C" w:rsidRPr="001E03AE" w:rsidRDefault="00FD155C" w:rsidP="00FD15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Puskesmas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32.1pt;margin-top:10.55pt;width:64.05pt;height:2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">
                <v:textbox>
                  <w:txbxContent>
                    <w:p w14:paraId="23DA6590" w14:textId="16E1B7E4" w:rsidR="00FD155C" w:rsidRPr="001E03AE" w:rsidRDefault="00FD155C" w:rsidP="00FD15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Puskesmas</w:t>
                      </w:r>
                    </w:p>
                  </w:txbxContent>
                </v:textbox>
              </v:shape>
            </w:pict>
          </mc:Fallback>
        </mc:AlternateContent>
      </w:r>
    </w:p>
    <w:p w14:paraId="61EDFA9F" w14:textId="77777777" w:rsidR="00FD155C" w:rsidRDefault="00FD155C" w:rsidP="00FD155C">
      <w:pPr>
        <w:pStyle w:val="ListParagraph"/>
        <w:spacing w:after="0" w:line="480" w:lineRule="auto"/>
        <w:ind w:left="1440" w:firstLine="54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2096" behindDoc="0" locked="0" layoutInCell="1" allowOverlap="1" wp14:anchorId="5F37395D" wp14:editId="76C76963">
                <wp:simplePos x="0" y="0"/>
                <wp:positionH relativeFrom="column">
                  <wp:posOffset>1164443</wp:posOffset>
                </wp:positionH>
                <wp:positionV relativeFrom="paragraph">
                  <wp:posOffset>98132</wp:posOffset>
                </wp:positionV>
                <wp:extent cx="0" cy="935355"/>
                <wp:effectExtent l="76200" t="0" r="76200" b="5524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91.7pt;margin-top:7.75pt;width:0;height:73.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">
                <v:stroke endarrow="block"/>
              </v:shape>
            </w:pict>
          </mc:Fallback>
        </mc:AlternateContent>
      </w:r>
    </w:p>
    <w:p w14:paraId="01B48F91" w14:textId="7F9F5600" w:rsidR="00FD155C" w:rsidRDefault="00FD155C" w:rsidP="00FD155C">
      <w:pPr>
        <w:pStyle w:val="ListParagraph"/>
        <w:spacing w:after="0" w:line="480" w:lineRule="auto"/>
        <w:ind w:left="1440" w:firstLine="545"/>
        <w:jc w:val="both"/>
        <w:rPr>
          <w:rFonts w:ascii="Times New Roman" w:hAnsi="Times New Roman" w:cs="Times New Roman"/>
          <w:sz w:val="24"/>
          <w:szCs w:val="24"/>
        </w:rPr>
      </w:pPr>
    </w:p>
    <w:p w14:paraId="06F44D13" w14:textId="1EB33104" w:rsidR="00FD155C" w:rsidRDefault="00FD155C" w:rsidP="00FD155C">
      <w:pPr>
        <w:pStyle w:val="ListParagraph"/>
        <w:spacing w:after="0" w:line="480" w:lineRule="auto"/>
        <w:ind w:left="1440" w:firstLine="54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4144" behindDoc="0" locked="0" layoutInCell="1" allowOverlap="1" wp14:anchorId="005C814E" wp14:editId="5B22F698">
                <wp:simplePos x="0" y="0"/>
                <wp:positionH relativeFrom="column">
                  <wp:posOffset>2067560</wp:posOffset>
                </wp:positionH>
                <wp:positionV relativeFrom="paragraph">
                  <wp:posOffset>733</wp:posOffset>
                </wp:positionV>
                <wp:extent cx="1648460" cy="1028700"/>
                <wp:effectExtent l="0" t="0" r="279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1028700"/>
                        </a:xfrm>
                        <a:prstGeom prst="rect">
                          <a:avLst/>
                        </a:prstGeom>
                        <a:solidFill>
                          <a:srgbClr val="FFFFFF"/>
                        </a:solidFill>
                        <a:ln w="9525">
                          <a:solidFill>
                            <a:srgbClr val="000000"/>
                          </a:solidFill>
                          <a:miter lim="800000"/>
                          <a:headEnd/>
                          <a:tailEnd/>
                        </a:ln>
                      </wps:spPr>
                      <wps:txbx>
                        <w:txbxContent>
                          <w:p w14:paraId="6B1A005D" w14:textId="67E8F393" w:rsidR="00FD155C" w:rsidRDefault="00FD155C" w:rsidP="00FD15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Kualitas pelayanan </w:t>
                            </w:r>
                          </w:p>
                          <w:p w14:paraId="5F8CEBF1" w14:textId="77777777" w:rsidR="00FD155C" w:rsidRPr="00786EA8" w:rsidRDefault="00FD155C" w:rsidP="00FD155C">
                            <w:pPr>
                              <w:pStyle w:val="ListParagraph"/>
                              <w:numPr>
                                <w:ilvl w:val="0"/>
                                <w:numId w:val="60"/>
                              </w:numPr>
                              <w:spacing w:after="0" w:line="240" w:lineRule="auto"/>
                              <w:ind w:left="284" w:hanging="284"/>
                              <w:rPr>
                                <w:rFonts w:ascii="Times New Roman" w:hAnsi="Times New Roman" w:cs="Times New Roman"/>
                                <w:sz w:val="20"/>
                                <w:szCs w:val="20"/>
                              </w:rPr>
                            </w:pPr>
                            <w:r w:rsidRPr="00786EA8">
                              <w:rPr>
                                <w:rFonts w:ascii="Times New Roman" w:hAnsi="Times New Roman" w:cs="Times New Roman"/>
                                <w:sz w:val="20"/>
                                <w:szCs w:val="20"/>
                              </w:rPr>
                              <w:t xml:space="preserve">Dimensi </w:t>
                            </w:r>
                            <w:r w:rsidRPr="00786EA8">
                              <w:rPr>
                                <w:rFonts w:ascii="Times New Roman" w:hAnsi="Times New Roman" w:cs="Times New Roman"/>
                                <w:i/>
                                <w:sz w:val="20"/>
                                <w:szCs w:val="20"/>
                              </w:rPr>
                              <w:t>reliability</w:t>
                            </w:r>
                          </w:p>
                          <w:p w14:paraId="3C4455A4" w14:textId="77777777" w:rsidR="00FD155C" w:rsidRPr="00786EA8" w:rsidRDefault="00FD155C" w:rsidP="00FD155C">
                            <w:pPr>
                              <w:pStyle w:val="ListParagraph"/>
                              <w:numPr>
                                <w:ilvl w:val="0"/>
                                <w:numId w:val="60"/>
                              </w:numPr>
                              <w:spacing w:after="0" w:line="240" w:lineRule="auto"/>
                              <w:ind w:left="284" w:hanging="284"/>
                              <w:rPr>
                                <w:rFonts w:ascii="Times New Roman" w:hAnsi="Times New Roman" w:cs="Times New Roman"/>
                                <w:sz w:val="20"/>
                                <w:szCs w:val="20"/>
                              </w:rPr>
                            </w:pPr>
                            <w:r w:rsidRPr="00786EA8">
                              <w:rPr>
                                <w:rFonts w:ascii="Times New Roman" w:hAnsi="Times New Roman" w:cs="Times New Roman"/>
                                <w:sz w:val="20"/>
                                <w:szCs w:val="20"/>
                              </w:rPr>
                              <w:t xml:space="preserve">Dimensi </w:t>
                            </w:r>
                            <w:r w:rsidRPr="00786EA8">
                              <w:rPr>
                                <w:rFonts w:ascii="Times New Roman" w:hAnsi="Times New Roman" w:cs="Times New Roman"/>
                                <w:i/>
                                <w:sz w:val="20"/>
                                <w:szCs w:val="20"/>
                              </w:rPr>
                              <w:t>responsiveness</w:t>
                            </w:r>
                          </w:p>
                          <w:p w14:paraId="24964D4C" w14:textId="77777777" w:rsidR="00FD155C" w:rsidRPr="00786EA8" w:rsidRDefault="00FD155C" w:rsidP="00FD155C">
                            <w:pPr>
                              <w:pStyle w:val="ListParagraph"/>
                              <w:numPr>
                                <w:ilvl w:val="0"/>
                                <w:numId w:val="60"/>
                              </w:numPr>
                              <w:spacing w:after="0" w:line="240" w:lineRule="auto"/>
                              <w:ind w:left="284" w:hanging="284"/>
                              <w:rPr>
                                <w:rFonts w:ascii="Times New Roman" w:hAnsi="Times New Roman" w:cs="Times New Roman"/>
                                <w:i/>
                                <w:sz w:val="20"/>
                                <w:szCs w:val="20"/>
                              </w:rPr>
                            </w:pPr>
                            <w:r w:rsidRPr="00786EA8">
                              <w:rPr>
                                <w:rFonts w:ascii="Times New Roman" w:hAnsi="Times New Roman" w:cs="Times New Roman"/>
                                <w:sz w:val="20"/>
                                <w:szCs w:val="20"/>
                              </w:rPr>
                              <w:t xml:space="preserve">Dimensi </w:t>
                            </w:r>
                            <w:r w:rsidRPr="00786EA8">
                              <w:rPr>
                                <w:rFonts w:ascii="Times New Roman" w:hAnsi="Times New Roman" w:cs="Times New Roman"/>
                                <w:i/>
                                <w:sz w:val="20"/>
                                <w:szCs w:val="20"/>
                              </w:rPr>
                              <w:t>tangibles</w:t>
                            </w:r>
                          </w:p>
                          <w:p w14:paraId="3520127C" w14:textId="77777777" w:rsidR="00FD155C" w:rsidRPr="00786EA8" w:rsidRDefault="00FD155C" w:rsidP="00FD155C">
                            <w:pPr>
                              <w:pStyle w:val="ListParagraph"/>
                              <w:numPr>
                                <w:ilvl w:val="0"/>
                                <w:numId w:val="60"/>
                              </w:numPr>
                              <w:spacing w:after="0" w:line="240" w:lineRule="auto"/>
                              <w:ind w:left="284" w:hanging="284"/>
                              <w:rPr>
                                <w:rFonts w:ascii="Times New Roman" w:hAnsi="Times New Roman" w:cs="Times New Roman"/>
                                <w:i/>
                                <w:sz w:val="20"/>
                                <w:szCs w:val="20"/>
                              </w:rPr>
                            </w:pPr>
                            <w:r w:rsidRPr="00786EA8">
                              <w:rPr>
                                <w:rFonts w:ascii="Times New Roman" w:hAnsi="Times New Roman" w:cs="Times New Roman"/>
                                <w:sz w:val="20"/>
                                <w:szCs w:val="20"/>
                              </w:rPr>
                              <w:t xml:space="preserve">Dimensi </w:t>
                            </w:r>
                            <w:r w:rsidRPr="00786EA8">
                              <w:rPr>
                                <w:rFonts w:ascii="Times New Roman" w:hAnsi="Times New Roman" w:cs="Times New Roman"/>
                                <w:i/>
                                <w:sz w:val="20"/>
                                <w:szCs w:val="20"/>
                              </w:rPr>
                              <w:t>assurance</w:t>
                            </w:r>
                          </w:p>
                          <w:p w14:paraId="2A71E987" w14:textId="77777777" w:rsidR="00FD155C" w:rsidRPr="00786EA8" w:rsidRDefault="00FD155C" w:rsidP="00FD155C">
                            <w:pPr>
                              <w:pStyle w:val="ListParagraph"/>
                              <w:numPr>
                                <w:ilvl w:val="0"/>
                                <w:numId w:val="60"/>
                              </w:numPr>
                              <w:spacing w:after="0" w:line="240" w:lineRule="auto"/>
                              <w:ind w:left="284" w:hanging="284"/>
                              <w:rPr>
                                <w:rFonts w:ascii="Times New Roman" w:hAnsi="Times New Roman" w:cs="Times New Roman"/>
                                <w:i/>
                                <w:sz w:val="20"/>
                                <w:szCs w:val="20"/>
                              </w:rPr>
                            </w:pPr>
                            <w:r w:rsidRPr="00786EA8">
                              <w:rPr>
                                <w:rFonts w:ascii="Times New Roman" w:hAnsi="Times New Roman" w:cs="Times New Roman"/>
                                <w:sz w:val="20"/>
                                <w:szCs w:val="20"/>
                              </w:rPr>
                              <w:t xml:space="preserve">Dimensi </w:t>
                            </w:r>
                            <w:r w:rsidRPr="00786EA8">
                              <w:rPr>
                                <w:rFonts w:ascii="Times New Roman" w:hAnsi="Times New Roman" w:cs="Times New Roman"/>
                                <w:i/>
                                <w:sz w:val="20"/>
                                <w:szCs w:val="20"/>
                              </w:rPr>
                              <w:t>emphaty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162.8pt;margin-top:.05pt;width:129.8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">
                <v:textbox>
                  <w:txbxContent>
                    <w:p w14:paraId="6B1A005D" w14:textId="67E8F393" w:rsidR="00FD155C" w:rsidRDefault="00FD155C" w:rsidP="00FD15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Kualitas pelayanan </w:t>
                      </w:r>
                    </w:p>
                    <w:p w14:paraId="5F8CEBF1" w14:textId="77777777" w:rsidR="00FD155C" w:rsidRPr="00786EA8" w:rsidRDefault="00FD155C" w:rsidP="00FD155C">
                      <w:pPr>
                        <w:pStyle w:val="ListParagraph"/>
                        <w:numPr>
                          <w:ilvl w:val="0"/>
                          <w:numId w:val="60"/>
                        </w:numPr>
                        <w:spacing w:after="0" w:line="240" w:lineRule="auto"/>
                        <w:ind w:left="284" w:hanging="284"/>
                        <w:rPr>
                          <w:rFonts w:ascii="Times New Roman" w:hAnsi="Times New Roman" w:cs="Times New Roman"/>
                          <w:sz w:val="20"/>
                          <w:szCs w:val="20"/>
                        </w:rPr>
                      </w:pPr>
                      <w:r w:rsidRPr="00786EA8">
                        <w:rPr>
                          <w:rFonts w:ascii="Times New Roman" w:hAnsi="Times New Roman" w:cs="Times New Roman"/>
                          <w:sz w:val="20"/>
                          <w:szCs w:val="20"/>
                        </w:rPr>
                        <w:t xml:space="preserve">Dimensi </w:t>
                      </w:r>
                      <w:r w:rsidRPr="00786EA8">
                        <w:rPr>
                          <w:rFonts w:ascii="Times New Roman" w:hAnsi="Times New Roman" w:cs="Times New Roman"/>
                          <w:i/>
                          <w:sz w:val="20"/>
                          <w:szCs w:val="20"/>
                        </w:rPr>
                        <w:t>reliability</w:t>
                      </w:r>
                    </w:p>
                    <w:p w14:paraId="3C4455A4" w14:textId="77777777" w:rsidR="00FD155C" w:rsidRPr="00786EA8" w:rsidRDefault="00FD155C" w:rsidP="00FD155C">
                      <w:pPr>
                        <w:pStyle w:val="ListParagraph"/>
                        <w:numPr>
                          <w:ilvl w:val="0"/>
                          <w:numId w:val="60"/>
                        </w:numPr>
                        <w:spacing w:after="0" w:line="240" w:lineRule="auto"/>
                        <w:ind w:left="284" w:hanging="284"/>
                        <w:rPr>
                          <w:rFonts w:ascii="Times New Roman" w:hAnsi="Times New Roman" w:cs="Times New Roman"/>
                          <w:sz w:val="20"/>
                          <w:szCs w:val="20"/>
                        </w:rPr>
                      </w:pPr>
                      <w:r w:rsidRPr="00786EA8">
                        <w:rPr>
                          <w:rFonts w:ascii="Times New Roman" w:hAnsi="Times New Roman" w:cs="Times New Roman"/>
                          <w:sz w:val="20"/>
                          <w:szCs w:val="20"/>
                        </w:rPr>
                        <w:t xml:space="preserve">Dimensi </w:t>
                      </w:r>
                      <w:r w:rsidRPr="00786EA8">
                        <w:rPr>
                          <w:rFonts w:ascii="Times New Roman" w:hAnsi="Times New Roman" w:cs="Times New Roman"/>
                          <w:i/>
                          <w:sz w:val="20"/>
                          <w:szCs w:val="20"/>
                        </w:rPr>
                        <w:t>responsiveness</w:t>
                      </w:r>
                    </w:p>
                    <w:p w14:paraId="24964D4C" w14:textId="77777777" w:rsidR="00FD155C" w:rsidRPr="00786EA8" w:rsidRDefault="00FD155C" w:rsidP="00FD155C">
                      <w:pPr>
                        <w:pStyle w:val="ListParagraph"/>
                        <w:numPr>
                          <w:ilvl w:val="0"/>
                          <w:numId w:val="60"/>
                        </w:numPr>
                        <w:spacing w:after="0" w:line="240" w:lineRule="auto"/>
                        <w:ind w:left="284" w:hanging="284"/>
                        <w:rPr>
                          <w:rFonts w:ascii="Times New Roman" w:hAnsi="Times New Roman" w:cs="Times New Roman"/>
                          <w:i/>
                          <w:sz w:val="20"/>
                          <w:szCs w:val="20"/>
                        </w:rPr>
                      </w:pPr>
                      <w:r w:rsidRPr="00786EA8">
                        <w:rPr>
                          <w:rFonts w:ascii="Times New Roman" w:hAnsi="Times New Roman" w:cs="Times New Roman"/>
                          <w:sz w:val="20"/>
                          <w:szCs w:val="20"/>
                        </w:rPr>
                        <w:t xml:space="preserve">Dimensi </w:t>
                      </w:r>
                      <w:r w:rsidRPr="00786EA8">
                        <w:rPr>
                          <w:rFonts w:ascii="Times New Roman" w:hAnsi="Times New Roman" w:cs="Times New Roman"/>
                          <w:i/>
                          <w:sz w:val="20"/>
                          <w:szCs w:val="20"/>
                        </w:rPr>
                        <w:t>tangibles</w:t>
                      </w:r>
                    </w:p>
                    <w:p w14:paraId="3520127C" w14:textId="77777777" w:rsidR="00FD155C" w:rsidRPr="00786EA8" w:rsidRDefault="00FD155C" w:rsidP="00FD155C">
                      <w:pPr>
                        <w:pStyle w:val="ListParagraph"/>
                        <w:numPr>
                          <w:ilvl w:val="0"/>
                          <w:numId w:val="60"/>
                        </w:numPr>
                        <w:spacing w:after="0" w:line="240" w:lineRule="auto"/>
                        <w:ind w:left="284" w:hanging="284"/>
                        <w:rPr>
                          <w:rFonts w:ascii="Times New Roman" w:hAnsi="Times New Roman" w:cs="Times New Roman"/>
                          <w:i/>
                          <w:sz w:val="20"/>
                          <w:szCs w:val="20"/>
                        </w:rPr>
                      </w:pPr>
                      <w:r w:rsidRPr="00786EA8">
                        <w:rPr>
                          <w:rFonts w:ascii="Times New Roman" w:hAnsi="Times New Roman" w:cs="Times New Roman"/>
                          <w:sz w:val="20"/>
                          <w:szCs w:val="20"/>
                        </w:rPr>
                        <w:t xml:space="preserve">Dimensi </w:t>
                      </w:r>
                      <w:r w:rsidRPr="00786EA8">
                        <w:rPr>
                          <w:rFonts w:ascii="Times New Roman" w:hAnsi="Times New Roman" w:cs="Times New Roman"/>
                          <w:i/>
                          <w:sz w:val="20"/>
                          <w:szCs w:val="20"/>
                        </w:rPr>
                        <w:t>assurance</w:t>
                      </w:r>
                    </w:p>
                    <w:p w14:paraId="2A71E987" w14:textId="77777777" w:rsidR="00FD155C" w:rsidRPr="00786EA8" w:rsidRDefault="00FD155C" w:rsidP="00FD155C">
                      <w:pPr>
                        <w:pStyle w:val="ListParagraph"/>
                        <w:numPr>
                          <w:ilvl w:val="0"/>
                          <w:numId w:val="60"/>
                        </w:numPr>
                        <w:spacing w:after="0" w:line="240" w:lineRule="auto"/>
                        <w:ind w:left="284" w:hanging="284"/>
                        <w:rPr>
                          <w:rFonts w:ascii="Times New Roman" w:hAnsi="Times New Roman" w:cs="Times New Roman"/>
                          <w:i/>
                          <w:sz w:val="20"/>
                          <w:szCs w:val="20"/>
                        </w:rPr>
                      </w:pPr>
                      <w:r w:rsidRPr="00786EA8">
                        <w:rPr>
                          <w:rFonts w:ascii="Times New Roman" w:hAnsi="Times New Roman" w:cs="Times New Roman"/>
                          <w:sz w:val="20"/>
                          <w:szCs w:val="20"/>
                        </w:rPr>
                        <w:t xml:space="preserve">Dimensi </w:t>
                      </w:r>
                      <w:r w:rsidRPr="00786EA8">
                        <w:rPr>
                          <w:rFonts w:ascii="Times New Roman" w:hAnsi="Times New Roman" w:cs="Times New Roman"/>
                          <w:i/>
                          <w:sz w:val="20"/>
                          <w:szCs w:val="20"/>
                        </w:rPr>
                        <w:t>emphaty</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3A57816" wp14:editId="675B1A54">
                <wp:simplePos x="0" y="0"/>
                <wp:positionH relativeFrom="column">
                  <wp:posOffset>639152</wp:posOffset>
                </wp:positionH>
                <wp:positionV relativeFrom="paragraph">
                  <wp:posOffset>331129</wp:posOffset>
                </wp:positionV>
                <wp:extent cx="1118235" cy="404446"/>
                <wp:effectExtent l="0" t="0" r="24765" b="152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404446"/>
                        </a:xfrm>
                        <a:prstGeom prst="rect">
                          <a:avLst/>
                        </a:prstGeom>
                        <a:solidFill>
                          <a:srgbClr val="FFFFFF"/>
                        </a:solidFill>
                        <a:ln w="9525">
                          <a:solidFill>
                            <a:srgbClr val="000000"/>
                          </a:solidFill>
                          <a:miter lim="800000"/>
                          <a:headEnd/>
                          <a:tailEnd/>
                        </a:ln>
                      </wps:spPr>
                      <wps:txbx>
                        <w:txbxContent>
                          <w:p w14:paraId="200AC285" w14:textId="252852C2" w:rsidR="00FD155C" w:rsidRPr="001E03AE" w:rsidRDefault="00FD155C" w:rsidP="00FD15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Pelayanan Rawat Jalan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50.35pt;margin-top:26.05pt;width:88.05pt;height:3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">
                <v:textbox>
                  <w:txbxContent>
                    <w:p w14:paraId="200AC285" w14:textId="252852C2" w:rsidR="00FD155C" w:rsidRPr="001E03AE" w:rsidRDefault="00FD155C" w:rsidP="00FD15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Pelayanan </w:t>
                      </w:r>
                      <w:r>
                        <w:rPr>
                          <w:rFonts w:ascii="Times New Roman" w:hAnsi="Times New Roman" w:cs="Times New Roman"/>
                          <w:sz w:val="20"/>
                          <w:szCs w:val="20"/>
                        </w:rPr>
                        <w:t>Rawat Jalan</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2E630C3" wp14:editId="2D0E050C">
                <wp:simplePos x="0" y="0"/>
                <wp:positionH relativeFrom="column">
                  <wp:posOffset>4673600</wp:posOffset>
                </wp:positionH>
                <wp:positionV relativeFrom="paragraph">
                  <wp:posOffset>130175</wp:posOffset>
                </wp:positionV>
                <wp:extent cx="0" cy="254635"/>
                <wp:effectExtent l="76200" t="0" r="57150" b="5016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368pt;margin-top:10.25pt;width:0;height:2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">
                <v:stroke endarrow="block"/>
              </v:shape>
            </w:pict>
          </mc:Fallback>
        </mc:AlternateContent>
      </w:r>
    </w:p>
    <w:p w14:paraId="653D8980" w14:textId="77777777" w:rsidR="00FD155C" w:rsidRDefault="00FD155C" w:rsidP="00FD155C">
      <w:pPr>
        <w:pStyle w:val="ListParagraph"/>
        <w:spacing w:after="0" w:line="480" w:lineRule="auto"/>
        <w:ind w:left="1440" w:firstLine="54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2ACB5D5" wp14:editId="0DE472DB">
                <wp:simplePos x="0" y="0"/>
                <wp:positionH relativeFrom="column">
                  <wp:posOffset>4670164</wp:posOffset>
                </wp:positionH>
                <wp:positionV relativeFrom="paragraph">
                  <wp:posOffset>299197</wp:posOffset>
                </wp:positionV>
                <wp:extent cx="0" cy="409276"/>
                <wp:effectExtent l="76200" t="38100" r="57150" b="10160"/>
                <wp:wrapNone/>
                <wp:docPr id="13" name="Straight Arrow Connector 13"/>
                <wp:cNvGraphicFramePr/>
                <a:graphic xmlns:a="http://schemas.openxmlformats.org/drawingml/2006/main">
                  <a:graphicData uri="http://schemas.microsoft.com/office/word/2010/wordprocessingShape">
                    <wps:wsp>
                      <wps:cNvCnPr/>
                      <wps:spPr>
                        <a:xfrm flipV="1">
                          <a:off x="0" y="0"/>
                          <a:ext cx="0" cy="409276"/>
                        </a:xfrm>
                        <a:prstGeom prst="straightConnector1">
                          <a:avLst/>
                        </a:prstGeom>
                        <a:noFill/>
                        <a:ln w="9525">
                          <a:solidFill>
                            <a:srgbClr val="000000"/>
                          </a:solidFill>
                          <a:round/>
                          <a:headEnd/>
                          <a:tailEnd type="triangle" w="med" len="med"/>
                        </a:ln>
                      </wps:spPr>
                      <wps:bodyPr/>
                    </wps:wsp>
                  </a:graphicData>
                </a:graphic>
              </wp:anchor>
            </w:drawing>
          </mc:Choice>
          <mc:Fallback>
            <w:pict>
              <v:shape id="Straight Arrow Connector 13" o:spid="_x0000_s1026" type="#_x0000_t32" style="position:absolute;margin-left:367.75pt;margin-top:23.55pt;width:0;height:32.2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14:anchorId="409C2007" wp14:editId="1016F8B4">
                <wp:simplePos x="0" y="0"/>
                <wp:positionH relativeFrom="column">
                  <wp:posOffset>4120515</wp:posOffset>
                </wp:positionH>
                <wp:positionV relativeFrom="paragraph">
                  <wp:posOffset>25400</wp:posOffset>
                </wp:positionV>
                <wp:extent cx="1057275" cy="2762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76225"/>
                        </a:xfrm>
                        <a:prstGeom prst="rect">
                          <a:avLst/>
                        </a:prstGeom>
                        <a:solidFill>
                          <a:srgbClr val="FFFFFF"/>
                        </a:solidFill>
                        <a:ln w="9525">
                          <a:solidFill>
                            <a:srgbClr val="000000"/>
                          </a:solidFill>
                          <a:miter lim="800000"/>
                          <a:headEnd/>
                          <a:tailEnd/>
                        </a:ln>
                      </wps:spPr>
                      <wps:txbx>
                        <w:txbxContent>
                          <w:p w14:paraId="29975E61" w14:textId="77777777" w:rsidR="00FD155C" w:rsidRPr="001E03AE" w:rsidRDefault="00FD155C" w:rsidP="00FD155C">
                            <w:pPr>
                              <w:spacing w:after="0" w:line="240" w:lineRule="auto"/>
                              <w:jc w:val="center"/>
                              <w:rPr>
                                <w:sz w:val="20"/>
                                <w:szCs w:val="20"/>
                              </w:rPr>
                            </w:pPr>
                            <w:r>
                              <w:rPr>
                                <w:rFonts w:ascii="Times New Roman" w:hAnsi="Times New Roman" w:cs="Times New Roman"/>
                                <w:sz w:val="20"/>
                                <w:szCs w:val="20"/>
                              </w:rPr>
                              <w:t>Kepuasan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324.45pt;margin-top:2pt;width:83.25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">
                <v:textbox>
                  <w:txbxContent>
                    <w:p w14:paraId="29975E61" w14:textId="77777777" w:rsidR="00FD155C" w:rsidRPr="001E03AE" w:rsidRDefault="00FD155C" w:rsidP="00FD155C">
                      <w:pPr>
                        <w:spacing w:after="0" w:line="240" w:lineRule="auto"/>
                        <w:jc w:val="center"/>
                        <w:rPr>
                          <w:sz w:val="20"/>
                          <w:szCs w:val="20"/>
                        </w:rPr>
                      </w:pPr>
                      <w:r>
                        <w:rPr>
                          <w:rFonts w:ascii="Times New Roman" w:hAnsi="Times New Roman" w:cs="Times New Roman"/>
                          <w:sz w:val="20"/>
                          <w:szCs w:val="20"/>
                        </w:rPr>
                        <w:t>Kepuasan</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5A3CB4E8" wp14:editId="5C4FCD42">
                <wp:simplePos x="0" y="0"/>
                <wp:positionH relativeFrom="column">
                  <wp:posOffset>3725545</wp:posOffset>
                </wp:positionH>
                <wp:positionV relativeFrom="paragraph">
                  <wp:posOffset>147955</wp:posOffset>
                </wp:positionV>
                <wp:extent cx="397510" cy="0"/>
                <wp:effectExtent l="0" t="76200" r="21590" b="952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293.35pt;margin-top:11.65pt;width:31.3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14:anchorId="04CC4083" wp14:editId="7C823BD5">
                <wp:simplePos x="0" y="0"/>
                <wp:positionH relativeFrom="column">
                  <wp:posOffset>1754841</wp:posOffset>
                </wp:positionH>
                <wp:positionV relativeFrom="paragraph">
                  <wp:posOffset>148590</wp:posOffset>
                </wp:positionV>
                <wp:extent cx="322730" cy="0"/>
                <wp:effectExtent l="0" t="76200" r="20320" b="952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38.2pt;margin-top:11.7pt;width:25.4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">
                <v:stroke endarrow="block"/>
              </v:shape>
            </w:pict>
          </mc:Fallback>
        </mc:AlternateContent>
      </w:r>
    </w:p>
    <w:p w14:paraId="04D0DBCB" w14:textId="77777777" w:rsidR="00FD155C" w:rsidRDefault="00FD155C" w:rsidP="00FD155C">
      <w:pPr>
        <w:pStyle w:val="ListParagraph"/>
        <w:spacing w:after="0" w:line="480" w:lineRule="auto"/>
        <w:ind w:left="1440" w:firstLine="545"/>
        <w:jc w:val="both"/>
        <w:rPr>
          <w:rFonts w:ascii="Times New Roman" w:hAnsi="Times New Roman" w:cs="Times New Roman"/>
          <w:sz w:val="24"/>
          <w:szCs w:val="24"/>
        </w:rPr>
      </w:pPr>
    </w:p>
    <w:p w14:paraId="5B8CBF4E" w14:textId="0DE2ED4B" w:rsidR="00FD155C" w:rsidRDefault="00FD155C" w:rsidP="00FD155C">
      <w:pPr>
        <w:pStyle w:val="ListParagraph"/>
        <w:spacing w:after="0" w:line="480" w:lineRule="auto"/>
        <w:ind w:left="1440" w:firstLine="54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32C98E4B" wp14:editId="16EF6318">
                <wp:simplePos x="0" y="0"/>
                <wp:positionH relativeFrom="column">
                  <wp:posOffset>3687982</wp:posOffset>
                </wp:positionH>
                <wp:positionV relativeFrom="paragraph">
                  <wp:posOffset>167005</wp:posOffset>
                </wp:positionV>
                <wp:extent cx="926417" cy="395605"/>
                <wp:effectExtent l="0" t="0" r="26670" b="234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17" cy="395605"/>
                        </a:xfrm>
                        <a:prstGeom prst="rect">
                          <a:avLst/>
                        </a:prstGeom>
                        <a:solidFill>
                          <a:srgbClr val="FFFFFF"/>
                        </a:solidFill>
                        <a:ln w="9525">
                          <a:solidFill>
                            <a:srgbClr val="000000"/>
                          </a:solidFill>
                          <a:miter lim="800000"/>
                          <a:headEnd/>
                          <a:tailEnd/>
                        </a:ln>
                      </wps:spPr>
                      <wps:txbx>
                        <w:txbxContent>
                          <w:p w14:paraId="0D7DE6C1" w14:textId="0FD9318C" w:rsidR="00FD155C" w:rsidRPr="001E03AE" w:rsidRDefault="00FD155C" w:rsidP="00FD155C">
                            <w:pPr>
                              <w:spacing w:after="0" w:line="240" w:lineRule="auto"/>
                              <w:jc w:val="center"/>
                              <w:rPr>
                                <w:sz w:val="20"/>
                                <w:szCs w:val="20"/>
                              </w:rPr>
                            </w:pPr>
                            <w:r>
                              <w:rPr>
                                <w:rFonts w:ascii="Times New Roman" w:hAnsi="Times New Roman" w:cs="Times New Roman"/>
                                <w:sz w:val="20"/>
                                <w:szCs w:val="20"/>
                              </w:rPr>
                              <w:t>Pasien BPJS Mandiri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left:0;text-align:left;margin-left:290.4pt;margin-top:13.15pt;width:72.95pt;height:3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">
                <v:textbox>
                  <w:txbxContent>
                    <w:p w14:paraId="0D7DE6C1" w14:textId="0FD9318C" w:rsidR="00FD155C" w:rsidRPr="001E03AE" w:rsidRDefault="00FD155C" w:rsidP="00FD155C">
                      <w:pPr>
                        <w:spacing w:after="0" w:line="240" w:lineRule="auto"/>
                        <w:jc w:val="center"/>
                        <w:rPr>
                          <w:sz w:val="20"/>
                          <w:szCs w:val="20"/>
                        </w:rPr>
                      </w:pPr>
                      <w:r>
                        <w:rPr>
                          <w:rFonts w:ascii="Times New Roman" w:hAnsi="Times New Roman" w:cs="Times New Roman"/>
                          <w:sz w:val="20"/>
                          <w:szCs w:val="20"/>
                        </w:rPr>
                        <w:t>Pasien BPJS Mandiri</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F2116A4" wp14:editId="1A9991B8">
                <wp:simplePos x="0" y="0"/>
                <wp:positionH relativeFrom="column">
                  <wp:posOffset>4146550</wp:posOffset>
                </wp:positionH>
                <wp:positionV relativeFrom="paragraph">
                  <wp:posOffset>30480</wp:posOffset>
                </wp:positionV>
                <wp:extent cx="1905" cy="120015"/>
                <wp:effectExtent l="0" t="0" r="36195" b="13335"/>
                <wp:wrapNone/>
                <wp:docPr id="9" name="Straight Connector 9"/>
                <wp:cNvGraphicFramePr/>
                <a:graphic xmlns:a="http://schemas.openxmlformats.org/drawingml/2006/main">
                  <a:graphicData uri="http://schemas.microsoft.com/office/word/2010/wordprocessingShape">
                    <wps:wsp>
                      <wps:cNvCnPr/>
                      <wps:spPr>
                        <a:xfrm flipH="1">
                          <a:off x="0" y="0"/>
                          <a:ext cx="1905" cy="120015"/>
                        </a:xfrm>
                        <a:prstGeom prst="line">
                          <a:avLst/>
                        </a:prstGeom>
                        <a:noFill/>
                        <a:ln w="9525">
                          <a:solidFill>
                            <a:srgbClr val="000000"/>
                          </a:solidFill>
                          <a:round/>
                          <a:headEnd/>
                          <a:tailEnd/>
                        </a:ln>
                      </wps:spPr>
                      <wps:bodyPr/>
                    </wps:wsp>
                  </a:graphicData>
                </a:graphic>
              </wp:anchor>
            </w:drawing>
          </mc:Choice>
          <mc:Fallback>
            <w:pict>
              <v:line id="Straight Connector 9"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326.5pt,2.4pt" to="326.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3B9843B" wp14:editId="5B30194D">
                <wp:simplePos x="0" y="0"/>
                <wp:positionH relativeFrom="column">
                  <wp:posOffset>5135880</wp:posOffset>
                </wp:positionH>
                <wp:positionV relativeFrom="paragraph">
                  <wp:posOffset>19685</wp:posOffset>
                </wp:positionV>
                <wp:extent cx="1905" cy="120015"/>
                <wp:effectExtent l="0" t="0" r="36195" b="13335"/>
                <wp:wrapNone/>
                <wp:docPr id="8" name="Straight Connector 8"/>
                <wp:cNvGraphicFramePr/>
                <a:graphic xmlns:a="http://schemas.openxmlformats.org/drawingml/2006/main">
                  <a:graphicData uri="http://schemas.microsoft.com/office/word/2010/wordprocessingShape">
                    <wps:wsp>
                      <wps:cNvCnPr/>
                      <wps:spPr>
                        <a:xfrm flipH="1">
                          <a:off x="0" y="0"/>
                          <a:ext cx="1905" cy="120015"/>
                        </a:xfrm>
                        <a:prstGeom prst="line">
                          <a:avLst/>
                        </a:prstGeom>
                        <a:noFill/>
                        <a:ln w="9525">
                          <a:solidFill>
                            <a:srgbClr val="000000"/>
                          </a:solidFill>
                          <a:round/>
                          <a:headEnd/>
                          <a:tailEnd/>
                        </a:ln>
                      </wps:spPr>
                      <wps:bodyPr/>
                    </wps:wsp>
                  </a:graphicData>
                </a:graphic>
              </wp:anchor>
            </w:drawing>
          </mc:Choice>
          <mc:Fallback>
            <w:pict>
              <v:line id="Straight Connector 8"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404.4pt,1.55pt" to="404.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1ED54FEB" wp14:editId="55B60E11">
                <wp:simplePos x="0" y="0"/>
                <wp:positionH relativeFrom="column">
                  <wp:posOffset>4692015</wp:posOffset>
                </wp:positionH>
                <wp:positionV relativeFrom="paragraph">
                  <wp:posOffset>158750</wp:posOffset>
                </wp:positionV>
                <wp:extent cx="866140" cy="403860"/>
                <wp:effectExtent l="0" t="0" r="10160"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403860"/>
                        </a:xfrm>
                        <a:prstGeom prst="rect">
                          <a:avLst/>
                        </a:prstGeom>
                        <a:solidFill>
                          <a:srgbClr val="FFFFFF"/>
                        </a:solidFill>
                        <a:ln w="9525">
                          <a:solidFill>
                            <a:srgbClr val="000000"/>
                          </a:solidFill>
                          <a:miter lim="800000"/>
                          <a:headEnd/>
                          <a:tailEnd/>
                        </a:ln>
                      </wps:spPr>
                      <wps:txbx>
                        <w:txbxContent>
                          <w:p w14:paraId="4B3ECEA1" w14:textId="63EE59AE" w:rsidR="00FD155C" w:rsidRPr="001E03AE" w:rsidRDefault="00FD155C" w:rsidP="00FD155C">
                            <w:pPr>
                              <w:spacing w:after="0" w:line="240" w:lineRule="auto"/>
                              <w:jc w:val="center"/>
                              <w:rPr>
                                <w:sz w:val="20"/>
                                <w:szCs w:val="20"/>
                              </w:rPr>
                            </w:pPr>
                            <w:r>
                              <w:rPr>
                                <w:rFonts w:ascii="Times New Roman" w:hAnsi="Times New Roman" w:cs="Times New Roman"/>
                                <w:sz w:val="20"/>
                                <w:szCs w:val="20"/>
                              </w:rPr>
                              <w:t>Pasien Umum</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7" o:spid="_x0000_s1033" type="#_x0000_t202" style="position:absolute;left:0;text-align:left;margin-left:369.45pt;margin-top:12.5pt;width:68.2pt;height:31.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">
                <v:textbox>
                  <w:txbxContent>
                    <w:p w14:paraId="4B3ECEA1" w14:textId="63EE59AE" w:rsidR="00FD155C" w:rsidRPr="001E03AE" w:rsidRDefault="00FD155C" w:rsidP="00FD155C">
                      <w:pPr>
                        <w:spacing w:after="0" w:line="240" w:lineRule="auto"/>
                        <w:jc w:val="center"/>
                        <w:rPr>
                          <w:sz w:val="20"/>
                          <w:szCs w:val="20"/>
                        </w:rPr>
                      </w:pPr>
                      <w:r>
                        <w:rPr>
                          <w:rFonts w:ascii="Times New Roman" w:hAnsi="Times New Roman" w:cs="Times New Roman"/>
                          <w:sz w:val="20"/>
                          <w:szCs w:val="20"/>
                        </w:rPr>
                        <w:t>Pasien Umum</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1A1E9F4" wp14:editId="1A597F08">
                <wp:simplePos x="0" y="0"/>
                <wp:positionH relativeFrom="column">
                  <wp:posOffset>4146670</wp:posOffset>
                </wp:positionH>
                <wp:positionV relativeFrom="paragraph">
                  <wp:posOffset>18122</wp:posOffset>
                </wp:positionV>
                <wp:extent cx="989745" cy="0"/>
                <wp:effectExtent l="0" t="0" r="20320" b="19050"/>
                <wp:wrapNone/>
                <wp:docPr id="10" name="Straight Connector 10"/>
                <wp:cNvGraphicFramePr/>
                <a:graphic xmlns:a="http://schemas.openxmlformats.org/drawingml/2006/main">
                  <a:graphicData uri="http://schemas.microsoft.com/office/word/2010/wordprocessingShape">
                    <wps:wsp>
                      <wps:cNvCnPr/>
                      <wps:spPr>
                        <a:xfrm>
                          <a:off x="0" y="0"/>
                          <a:ext cx="989745" cy="0"/>
                        </a:xfrm>
                        <a:prstGeom prst="line">
                          <a:avLst/>
                        </a:prstGeom>
                        <a:noFill/>
                        <a:ln w="9525">
                          <a:solidFill>
                            <a:srgbClr val="000000"/>
                          </a:solidFill>
                          <a:round/>
                          <a:headEnd/>
                          <a:tailEnd/>
                        </a:ln>
                      </wps:spPr>
                      <wps:bodyPr/>
                    </wps:wsp>
                  </a:graphicData>
                </a:graphic>
              </wp:anchor>
            </w:drawing>
          </mc:Choice>
          <mc:Fallback>
            <w:pict>
              <v:line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6.5pt,1.45pt" to="404.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"/>
            </w:pict>
          </mc:Fallback>
        </mc:AlternateContent>
      </w:r>
    </w:p>
    <w:p w14:paraId="4193F4E5" w14:textId="23101B28" w:rsidR="00FD155C" w:rsidRDefault="00FD155C" w:rsidP="00FD155C">
      <w:pPr>
        <w:pStyle w:val="ListParagraph"/>
        <w:spacing w:after="0" w:line="480" w:lineRule="auto"/>
        <w:ind w:left="1440" w:firstLine="545"/>
        <w:jc w:val="both"/>
        <w:rPr>
          <w:rFonts w:ascii="Times New Roman" w:hAnsi="Times New Roman" w:cs="Times New Roman"/>
          <w:sz w:val="24"/>
          <w:szCs w:val="24"/>
        </w:rPr>
      </w:pPr>
    </w:p>
    <w:p w14:paraId="4D5CB271" w14:textId="77777777" w:rsidR="00FD155C" w:rsidRDefault="00FD155C" w:rsidP="00FD155C">
      <w:pPr>
        <w:pStyle w:val="ListParagraph"/>
        <w:spacing w:after="0" w:line="360" w:lineRule="auto"/>
        <w:ind w:left="284"/>
        <w:jc w:val="center"/>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 xml:space="preserve">Bagan 2.1 </w:t>
      </w:r>
    </w:p>
    <w:p w14:paraId="78367F06" w14:textId="77777777" w:rsidR="00FD155C" w:rsidRDefault="00FD155C" w:rsidP="00FD155C">
      <w:pPr>
        <w:pStyle w:val="ListParagraph"/>
        <w:spacing w:after="0" w:line="360" w:lineRule="auto"/>
        <w:ind w:left="284"/>
        <w:jc w:val="center"/>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 xml:space="preserve">Kerangka Teori </w:t>
      </w:r>
    </w:p>
    <w:p w14:paraId="1B40A51C" w14:textId="77777777" w:rsidR="00FD155C" w:rsidRDefault="00FD155C" w:rsidP="00FD155C">
      <w:pPr>
        <w:pStyle w:val="ListParagraph"/>
        <w:spacing w:after="0" w:line="360" w:lineRule="auto"/>
        <w:ind w:left="284"/>
        <w:jc w:val="center"/>
        <w:rPr>
          <w:rFonts w:ascii="Times New Roman" w:eastAsia="Calibri" w:hAnsi="Times New Roman" w:cs="Times New Roman"/>
          <w:sz w:val="24"/>
          <w:szCs w:val="24"/>
          <w:lang w:val="sv-SE"/>
        </w:rPr>
      </w:pPr>
    </w:p>
    <w:p w14:paraId="5DB4118C" w14:textId="291C1802" w:rsidR="00FD155C" w:rsidRPr="00732C54" w:rsidRDefault="00FD155C" w:rsidP="00FD155C">
      <w:pPr>
        <w:pStyle w:val="ListParagraph"/>
        <w:tabs>
          <w:tab w:val="left" w:pos="1276"/>
          <w:tab w:val="left" w:pos="1560"/>
        </w:tabs>
        <w:spacing w:after="0" w:line="240" w:lineRule="auto"/>
        <w:ind w:left="1560" w:hanging="1276"/>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Sumber</w:t>
      </w:r>
      <w:r>
        <w:rPr>
          <w:rFonts w:ascii="Times New Roman" w:eastAsia="Calibri" w:hAnsi="Times New Roman" w:cs="Times New Roman"/>
          <w:sz w:val="24"/>
          <w:szCs w:val="24"/>
          <w:lang w:val="sv-SE"/>
        </w:rPr>
        <w:tab/>
        <w:t>:</w:t>
      </w:r>
      <w:r>
        <w:rPr>
          <w:rFonts w:ascii="Times New Roman" w:eastAsia="Calibri" w:hAnsi="Times New Roman" w:cs="Times New Roman"/>
          <w:sz w:val="24"/>
          <w:szCs w:val="24"/>
          <w:lang w:val="sv-SE"/>
        </w:rPr>
        <w:tab/>
      </w:r>
      <w:r>
        <w:rPr>
          <w:rFonts w:ascii="Times New Roman" w:eastAsia="Calibri" w:hAnsi="Times New Roman" w:cs="Times New Roman"/>
          <w:sz w:val="24"/>
          <w:szCs w:val="24"/>
        </w:rPr>
        <w:t>Anisza (2012</w:t>
      </w:r>
      <w:r w:rsidRPr="008D1FF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651EC3" w:rsidRPr="008D1FFC">
        <w:rPr>
          <w:rFonts w:ascii="Times New Roman" w:eastAsia="Calibri" w:hAnsi="Times New Roman" w:cs="Times New Roman"/>
          <w:sz w:val="24"/>
          <w:szCs w:val="24"/>
        </w:rPr>
        <w:t xml:space="preserve">Brestada, dkk </w:t>
      </w:r>
      <w:r w:rsidR="00651EC3">
        <w:rPr>
          <w:rFonts w:ascii="Times New Roman" w:eastAsia="Calibri" w:hAnsi="Times New Roman" w:cs="Times New Roman"/>
          <w:sz w:val="24"/>
          <w:szCs w:val="24"/>
        </w:rPr>
        <w:t>(</w:t>
      </w:r>
      <w:r w:rsidR="00651EC3" w:rsidRPr="008D1FFC">
        <w:rPr>
          <w:rFonts w:ascii="Times New Roman" w:eastAsia="Calibri" w:hAnsi="Times New Roman" w:cs="Times New Roman"/>
          <w:sz w:val="24"/>
          <w:szCs w:val="24"/>
        </w:rPr>
        <w:t>2013)</w:t>
      </w:r>
      <w:r w:rsidR="00651EC3">
        <w:rPr>
          <w:rFonts w:ascii="Times New Roman" w:eastAsia="Calibri" w:hAnsi="Times New Roman" w:cs="Times New Roman"/>
          <w:sz w:val="24"/>
          <w:szCs w:val="24"/>
        </w:rPr>
        <w:t xml:space="preserve">, </w:t>
      </w:r>
      <w:r>
        <w:rPr>
          <w:rFonts w:ascii="Times New Roman" w:hAnsi="Times New Roman" w:cs="Times New Roman"/>
          <w:sz w:val="24"/>
          <w:szCs w:val="24"/>
        </w:rPr>
        <w:t>Firmansyah (2013</w:t>
      </w:r>
      <w:r w:rsidRPr="009378D7">
        <w:rPr>
          <w:rFonts w:ascii="Times New Roman" w:hAnsi="Times New Roman" w:cs="Times New Roman"/>
          <w:sz w:val="24"/>
          <w:szCs w:val="24"/>
        </w:rPr>
        <w:t>)</w:t>
      </w:r>
      <w:r>
        <w:rPr>
          <w:rFonts w:ascii="Times New Roman" w:hAnsi="Times New Roman" w:cs="Times New Roman"/>
          <w:sz w:val="24"/>
          <w:szCs w:val="24"/>
        </w:rPr>
        <w:t xml:space="preserve">, Perpres No. 12 tahun 2013, BPJS (2014), </w:t>
      </w:r>
      <w:r>
        <w:rPr>
          <w:rFonts w:ascii="Times New Roman" w:eastAsia="Calibri" w:hAnsi="Times New Roman" w:cs="Times New Roman"/>
          <w:sz w:val="24"/>
          <w:szCs w:val="24"/>
        </w:rPr>
        <w:t>PMK</w:t>
      </w:r>
      <w:r w:rsidRPr="008D1FFC">
        <w:rPr>
          <w:rFonts w:ascii="Times New Roman" w:eastAsia="Calibri" w:hAnsi="Times New Roman" w:cs="Times New Roman"/>
          <w:sz w:val="24"/>
          <w:szCs w:val="24"/>
        </w:rPr>
        <w:t xml:space="preserve"> Nomor 75 Tahun 2014</w:t>
      </w:r>
      <w:r>
        <w:rPr>
          <w:rFonts w:ascii="Times New Roman" w:eastAsia="Calibri" w:hAnsi="Times New Roman" w:cs="Times New Roman"/>
          <w:sz w:val="24"/>
          <w:szCs w:val="24"/>
        </w:rPr>
        <w:t>, PMK</w:t>
      </w:r>
      <w:r w:rsidRPr="008D1FFC">
        <w:rPr>
          <w:rFonts w:ascii="Times New Roman" w:eastAsia="Calibri" w:hAnsi="Times New Roman" w:cs="Times New Roman"/>
          <w:sz w:val="24"/>
          <w:szCs w:val="24"/>
        </w:rPr>
        <w:t xml:space="preserve"> Nomor 44 Tahun 2016</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Rachman (2016), </w:t>
      </w:r>
      <w:r w:rsidR="00651EC3">
        <w:rPr>
          <w:rFonts w:ascii="Times New Roman" w:eastAsia="Calibri" w:hAnsi="Times New Roman" w:cs="Times New Roman"/>
          <w:sz w:val="24"/>
          <w:szCs w:val="24"/>
        </w:rPr>
        <w:t>Sudirman (2016</w:t>
      </w:r>
      <w:r w:rsidR="00651EC3" w:rsidRPr="008D1FFC">
        <w:rPr>
          <w:rFonts w:ascii="Times New Roman" w:eastAsia="Calibri" w:hAnsi="Times New Roman" w:cs="Times New Roman"/>
          <w:sz w:val="24"/>
          <w:szCs w:val="24"/>
        </w:rPr>
        <w:t>)</w:t>
      </w:r>
      <w:r w:rsidR="00651EC3">
        <w:rPr>
          <w:rFonts w:ascii="Times New Roman" w:eastAsia="Calibri" w:hAnsi="Times New Roman" w:cs="Times New Roman"/>
          <w:sz w:val="24"/>
          <w:szCs w:val="24"/>
        </w:rPr>
        <w:t>, PMK</w:t>
      </w:r>
      <w:r w:rsidR="00651EC3" w:rsidRPr="007648B3">
        <w:rPr>
          <w:rFonts w:ascii="Times New Roman" w:eastAsia="Calibri" w:hAnsi="Times New Roman" w:cs="Times New Roman"/>
          <w:sz w:val="24"/>
          <w:szCs w:val="24"/>
        </w:rPr>
        <w:t xml:space="preserve"> Nomor 4 Tahun 2018</w:t>
      </w:r>
      <w:r w:rsidR="00651EC3">
        <w:rPr>
          <w:rFonts w:ascii="Times New Roman" w:eastAsia="Calibri" w:hAnsi="Times New Roman" w:cs="Times New Roman"/>
          <w:sz w:val="24"/>
          <w:szCs w:val="24"/>
        </w:rPr>
        <w:t xml:space="preserve">, </w:t>
      </w:r>
      <w:r w:rsidRPr="00426C00">
        <w:rPr>
          <w:rFonts w:ascii="Times New Roman" w:eastAsia="Calibri" w:hAnsi="Times New Roman" w:cs="Times New Roman"/>
          <w:sz w:val="24"/>
          <w:szCs w:val="24"/>
        </w:rPr>
        <w:t>PPN/Bappenas</w:t>
      </w:r>
      <w:r>
        <w:rPr>
          <w:rFonts w:ascii="Times New Roman" w:eastAsia="Calibri" w:hAnsi="Times New Roman" w:cs="Times New Roman"/>
          <w:sz w:val="24"/>
          <w:szCs w:val="24"/>
        </w:rPr>
        <w:t xml:space="preserve"> (2018), Akbar (2019), Prahesti (2019</w:t>
      </w:r>
      <w:r w:rsidRPr="007E5034">
        <w:rPr>
          <w:rFonts w:ascii="Times New Roman" w:eastAsia="Calibri" w:hAnsi="Times New Roman" w:cs="Times New Roman"/>
          <w:sz w:val="24"/>
          <w:szCs w:val="24"/>
        </w:rPr>
        <w:t>)</w:t>
      </w:r>
      <w:r w:rsidR="00651EC3">
        <w:rPr>
          <w:rFonts w:ascii="Times New Roman" w:eastAsia="Calibri" w:hAnsi="Times New Roman" w:cs="Times New Roman"/>
          <w:sz w:val="24"/>
          <w:szCs w:val="24"/>
        </w:rPr>
        <w:t xml:space="preserve">, Sinollah &amp; </w:t>
      </w:r>
      <w:r w:rsidR="00651EC3" w:rsidRPr="00A96B97">
        <w:rPr>
          <w:rFonts w:ascii="Times New Roman" w:eastAsia="Calibri" w:hAnsi="Times New Roman" w:cs="Times New Roman"/>
          <w:sz w:val="24"/>
          <w:szCs w:val="24"/>
        </w:rPr>
        <w:t>Masruro</w:t>
      </w:r>
      <w:r w:rsidR="00651EC3">
        <w:rPr>
          <w:rFonts w:ascii="Times New Roman" w:eastAsia="Calibri" w:hAnsi="Times New Roman" w:cs="Times New Roman"/>
          <w:sz w:val="24"/>
          <w:szCs w:val="24"/>
        </w:rPr>
        <w:t xml:space="preserve"> (2019</w:t>
      </w:r>
      <w:r w:rsidR="00651EC3" w:rsidRPr="00A96B97">
        <w:rPr>
          <w:rFonts w:ascii="Times New Roman" w:eastAsia="Calibri" w:hAnsi="Times New Roman" w:cs="Times New Roman"/>
          <w:sz w:val="24"/>
          <w:szCs w:val="24"/>
        </w:rPr>
        <w:t>)</w:t>
      </w:r>
      <w:r w:rsidR="00651EC3">
        <w:rPr>
          <w:rFonts w:ascii="Times New Roman" w:eastAsia="Calibri" w:hAnsi="Times New Roman" w:cs="Times New Roman"/>
          <w:sz w:val="24"/>
          <w:szCs w:val="24"/>
        </w:rPr>
        <w:t xml:space="preserve">, </w:t>
      </w:r>
      <w:r w:rsidR="00651EC3" w:rsidRPr="008D1FFC">
        <w:rPr>
          <w:rFonts w:ascii="Times New Roman" w:eastAsia="Calibri" w:hAnsi="Times New Roman" w:cs="Times New Roman"/>
          <w:sz w:val="24"/>
          <w:szCs w:val="24"/>
        </w:rPr>
        <w:t>BPJS (20</w:t>
      </w:r>
      <w:r w:rsidR="00651EC3">
        <w:rPr>
          <w:rFonts w:ascii="Times New Roman" w:eastAsia="Calibri" w:hAnsi="Times New Roman" w:cs="Times New Roman"/>
          <w:sz w:val="24"/>
          <w:szCs w:val="24"/>
        </w:rPr>
        <w:t>20</w:t>
      </w:r>
      <w:r w:rsidR="00651EC3" w:rsidRPr="008D1FFC">
        <w:rPr>
          <w:rFonts w:ascii="Times New Roman" w:eastAsia="Calibri" w:hAnsi="Times New Roman" w:cs="Times New Roman"/>
          <w:sz w:val="24"/>
          <w:szCs w:val="24"/>
        </w:rPr>
        <w:t>)</w:t>
      </w:r>
    </w:p>
    <w:p w14:paraId="784E5060" w14:textId="77777777" w:rsidR="00FD155C" w:rsidRDefault="00FD155C">
      <w:bookmarkStart w:id="0" w:name="_GoBack"/>
      <w:bookmarkEnd w:id="0"/>
    </w:p>
    <w:sectPr w:rsidR="00FD155C" w:rsidSect="008D1FFC">
      <w:pgSz w:w="11909" w:h="16834" w:code="9"/>
      <w:pgMar w:top="1699"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66C9"/>
    <w:multiLevelType w:val="hybridMultilevel"/>
    <w:tmpl w:val="E97A7656"/>
    <w:lvl w:ilvl="0" w:tplc="92CE85DC">
      <w:start w:val="1"/>
      <w:numFmt w:val="lowerLetter"/>
      <w:lvlText w:val="%1)"/>
      <w:lvlJc w:val="left"/>
      <w:pPr>
        <w:ind w:left="2768" w:hanging="360"/>
      </w:pPr>
      <w:rPr>
        <w:rFonts w:hint="default"/>
      </w:rPr>
    </w:lvl>
    <w:lvl w:ilvl="1" w:tplc="04090019" w:tentative="1">
      <w:start w:val="1"/>
      <w:numFmt w:val="lowerLetter"/>
      <w:lvlText w:val="%2."/>
      <w:lvlJc w:val="left"/>
      <w:pPr>
        <w:ind w:left="3488" w:hanging="360"/>
      </w:pPr>
    </w:lvl>
    <w:lvl w:ilvl="2" w:tplc="0409001B" w:tentative="1">
      <w:start w:val="1"/>
      <w:numFmt w:val="lowerRoman"/>
      <w:lvlText w:val="%3."/>
      <w:lvlJc w:val="right"/>
      <w:pPr>
        <w:ind w:left="4208" w:hanging="180"/>
      </w:pPr>
    </w:lvl>
    <w:lvl w:ilvl="3" w:tplc="0409000F" w:tentative="1">
      <w:start w:val="1"/>
      <w:numFmt w:val="decimal"/>
      <w:lvlText w:val="%4."/>
      <w:lvlJc w:val="left"/>
      <w:pPr>
        <w:ind w:left="4928" w:hanging="360"/>
      </w:pPr>
    </w:lvl>
    <w:lvl w:ilvl="4" w:tplc="04090019" w:tentative="1">
      <w:start w:val="1"/>
      <w:numFmt w:val="lowerLetter"/>
      <w:lvlText w:val="%5."/>
      <w:lvlJc w:val="left"/>
      <w:pPr>
        <w:ind w:left="5648" w:hanging="360"/>
      </w:pPr>
    </w:lvl>
    <w:lvl w:ilvl="5" w:tplc="0409001B" w:tentative="1">
      <w:start w:val="1"/>
      <w:numFmt w:val="lowerRoman"/>
      <w:lvlText w:val="%6."/>
      <w:lvlJc w:val="right"/>
      <w:pPr>
        <w:ind w:left="6368" w:hanging="180"/>
      </w:pPr>
    </w:lvl>
    <w:lvl w:ilvl="6" w:tplc="0409000F" w:tentative="1">
      <w:start w:val="1"/>
      <w:numFmt w:val="decimal"/>
      <w:lvlText w:val="%7."/>
      <w:lvlJc w:val="left"/>
      <w:pPr>
        <w:ind w:left="7088" w:hanging="360"/>
      </w:pPr>
    </w:lvl>
    <w:lvl w:ilvl="7" w:tplc="04090019" w:tentative="1">
      <w:start w:val="1"/>
      <w:numFmt w:val="lowerLetter"/>
      <w:lvlText w:val="%8."/>
      <w:lvlJc w:val="left"/>
      <w:pPr>
        <w:ind w:left="7808" w:hanging="360"/>
      </w:pPr>
    </w:lvl>
    <w:lvl w:ilvl="8" w:tplc="0409001B" w:tentative="1">
      <w:start w:val="1"/>
      <w:numFmt w:val="lowerRoman"/>
      <w:lvlText w:val="%9."/>
      <w:lvlJc w:val="right"/>
      <w:pPr>
        <w:ind w:left="8528" w:hanging="180"/>
      </w:pPr>
    </w:lvl>
  </w:abstractNum>
  <w:abstractNum w:abstractNumId="1">
    <w:nsid w:val="076C5D34"/>
    <w:multiLevelType w:val="hybridMultilevel"/>
    <w:tmpl w:val="FBF209B2"/>
    <w:lvl w:ilvl="0" w:tplc="63D2C782">
      <w:start w:val="1"/>
      <w:numFmt w:val="lowerLetter"/>
      <w:lvlText w:val="%1."/>
      <w:lvlJc w:val="left"/>
      <w:pPr>
        <w:ind w:left="786" w:hanging="360"/>
      </w:pPr>
      <w:rPr>
        <w:rFonts w:hint="default"/>
        <w:b w:val="0"/>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7F147AE"/>
    <w:multiLevelType w:val="hybridMultilevel"/>
    <w:tmpl w:val="E91C77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3D19A4"/>
    <w:multiLevelType w:val="hybridMultilevel"/>
    <w:tmpl w:val="E7B21C4E"/>
    <w:lvl w:ilvl="0" w:tplc="F2FC4B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97C0D69"/>
    <w:multiLevelType w:val="hybridMultilevel"/>
    <w:tmpl w:val="E91C77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9B75490"/>
    <w:multiLevelType w:val="hybridMultilevel"/>
    <w:tmpl w:val="44549FC2"/>
    <w:lvl w:ilvl="0" w:tplc="DD5831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1D67342"/>
    <w:multiLevelType w:val="hybridMultilevel"/>
    <w:tmpl w:val="20B88D3E"/>
    <w:lvl w:ilvl="0" w:tplc="8B48CD3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4540AAE"/>
    <w:multiLevelType w:val="hybridMultilevel"/>
    <w:tmpl w:val="44549FC2"/>
    <w:lvl w:ilvl="0" w:tplc="DD5831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4B75703"/>
    <w:multiLevelType w:val="hybridMultilevel"/>
    <w:tmpl w:val="44549FC2"/>
    <w:lvl w:ilvl="0" w:tplc="DD5831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6741650"/>
    <w:multiLevelType w:val="hybridMultilevel"/>
    <w:tmpl w:val="76AC38C4"/>
    <w:lvl w:ilvl="0" w:tplc="312CE6A2">
      <w:start w:val="1"/>
      <w:numFmt w:val="decimal"/>
      <w:lvlText w:val="%1)"/>
      <w:lvlJc w:val="left"/>
      <w:pPr>
        <w:ind w:left="1494" w:hanging="360"/>
      </w:pPr>
      <w:rPr>
        <w:rFonts w:ascii="Times New Roman" w:hAnsi="Times New Roman" w:cs="Times New Roman" w:hint="default"/>
        <w:sz w:val="24"/>
        <w:szCs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16AC0C47"/>
    <w:multiLevelType w:val="hybridMultilevel"/>
    <w:tmpl w:val="44549FC2"/>
    <w:lvl w:ilvl="0" w:tplc="DD5831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AA571B2"/>
    <w:multiLevelType w:val="hybridMultilevel"/>
    <w:tmpl w:val="52E46730"/>
    <w:lvl w:ilvl="0" w:tplc="CDB2B12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AC64B19"/>
    <w:multiLevelType w:val="hybridMultilevel"/>
    <w:tmpl w:val="E91C77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B287702"/>
    <w:multiLevelType w:val="hybridMultilevel"/>
    <w:tmpl w:val="B86204F8"/>
    <w:lvl w:ilvl="0" w:tplc="04090011">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1B2E75E3"/>
    <w:multiLevelType w:val="hybridMultilevel"/>
    <w:tmpl w:val="E91C77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B9B3974"/>
    <w:multiLevelType w:val="hybridMultilevel"/>
    <w:tmpl w:val="2EC801FC"/>
    <w:lvl w:ilvl="0" w:tplc="9E244F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DB719B3"/>
    <w:multiLevelType w:val="hybridMultilevel"/>
    <w:tmpl w:val="E91C77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03F4AA8"/>
    <w:multiLevelType w:val="hybridMultilevel"/>
    <w:tmpl w:val="2EC801FC"/>
    <w:lvl w:ilvl="0" w:tplc="9E244F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2100524"/>
    <w:multiLevelType w:val="hybridMultilevel"/>
    <w:tmpl w:val="7F44F084"/>
    <w:lvl w:ilvl="0" w:tplc="9B466214">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45476A6"/>
    <w:multiLevelType w:val="hybridMultilevel"/>
    <w:tmpl w:val="1D7C9E6E"/>
    <w:lvl w:ilvl="0" w:tplc="7E1EC8E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63E5259"/>
    <w:multiLevelType w:val="hybridMultilevel"/>
    <w:tmpl w:val="E97A7656"/>
    <w:lvl w:ilvl="0" w:tplc="92CE85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8AA4B6E"/>
    <w:multiLevelType w:val="hybridMultilevel"/>
    <w:tmpl w:val="E97A7656"/>
    <w:lvl w:ilvl="0" w:tplc="92CE85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9461FB2"/>
    <w:multiLevelType w:val="hybridMultilevel"/>
    <w:tmpl w:val="72360784"/>
    <w:lvl w:ilvl="0" w:tplc="B53C4F40">
      <w:start w:val="1"/>
      <w:numFmt w:val="decimal"/>
      <w:lvlText w:val="%1."/>
      <w:lvlJc w:val="left"/>
      <w:pPr>
        <w:tabs>
          <w:tab w:val="num" w:pos="-142"/>
        </w:tabs>
        <w:ind w:left="360" w:hanging="360"/>
      </w:pPr>
      <w:rPr>
        <w:rFonts w:ascii="Times New Roman" w:hAnsi="Times New Roman" w:cs="Times New Roman" w:hint="default"/>
        <w:i w:val="0"/>
      </w:rPr>
    </w:lvl>
    <w:lvl w:ilvl="1" w:tplc="B9848EE2">
      <w:start w:val="3"/>
      <w:numFmt w:val="decimal"/>
      <w:lvlText w:val="%2)"/>
      <w:lvlJc w:val="left"/>
      <w:pPr>
        <w:tabs>
          <w:tab w:val="num" w:pos="1298"/>
        </w:tabs>
        <w:ind w:left="1298" w:hanging="360"/>
      </w:pPr>
      <w:rPr>
        <w:rFonts w:hint="default"/>
      </w:r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23">
    <w:nsid w:val="29474B0E"/>
    <w:multiLevelType w:val="hybridMultilevel"/>
    <w:tmpl w:val="6EC63698"/>
    <w:lvl w:ilvl="0" w:tplc="D4CE5BDC">
      <w:start w:val="1"/>
      <w:numFmt w:val="decimal"/>
      <w:lvlText w:val="%1)"/>
      <w:lvlJc w:val="left"/>
      <w:pPr>
        <w:ind w:left="1440" w:hanging="360"/>
      </w:pPr>
      <w:rPr>
        <w:rFonts w:ascii="Times New Roman" w:hAnsi="Times New Roman" w:cs="Times New Roman" w:hint="default"/>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C23666E"/>
    <w:multiLevelType w:val="hybridMultilevel"/>
    <w:tmpl w:val="49522E80"/>
    <w:lvl w:ilvl="0" w:tplc="2CDC544C">
      <w:start w:val="1"/>
      <w:numFmt w:val="decimal"/>
      <w:lvlText w:val="%1)"/>
      <w:lvlJc w:val="left"/>
      <w:pPr>
        <w:ind w:left="2203" w:hanging="360"/>
      </w:pPr>
      <w:rPr>
        <w:rFonts w:hint="default"/>
        <w:i w:val="0"/>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5">
    <w:nsid w:val="2CC3660A"/>
    <w:multiLevelType w:val="hybridMultilevel"/>
    <w:tmpl w:val="E91C77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E650872"/>
    <w:multiLevelType w:val="hybridMultilevel"/>
    <w:tmpl w:val="18D271DA"/>
    <w:lvl w:ilvl="0" w:tplc="3BA811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156705C"/>
    <w:multiLevelType w:val="hybridMultilevel"/>
    <w:tmpl w:val="17A67B88"/>
    <w:lvl w:ilvl="0" w:tplc="04090019">
      <w:start w:val="1"/>
      <w:numFmt w:val="lowerLetter"/>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4001B61"/>
    <w:multiLevelType w:val="hybridMultilevel"/>
    <w:tmpl w:val="9E06EC5E"/>
    <w:lvl w:ilvl="0" w:tplc="5120D312">
      <w:start w:val="1"/>
      <w:numFmt w:val="decimal"/>
      <w:lvlText w:val="%1)"/>
      <w:lvlJc w:val="left"/>
      <w:pPr>
        <w:ind w:left="525" w:hanging="360"/>
      </w:pPr>
      <w:rPr>
        <w:rFonts w:hint="default"/>
        <w:i w:val="0"/>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9">
    <w:nsid w:val="35DC78A8"/>
    <w:multiLevelType w:val="hybridMultilevel"/>
    <w:tmpl w:val="44549FC2"/>
    <w:lvl w:ilvl="0" w:tplc="DD5831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36F47FE7"/>
    <w:multiLevelType w:val="hybridMultilevel"/>
    <w:tmpl w:val="E7B21C4E"/>
    <w:lvl w:ilvl="0" w:tplc="F2FC4B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372B1E21"/>
    <w:multiLevelType w:val="hybridMultilevel"/>
    <w:tmpl w:val="44549FC2"/>
    <w:lvl w:ilvl="0" w:tplc="DD5831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37B137F7"/>
    <w:multiLevelType w:val="hybridMultilevel"/>
    <w:tmpl w:val="074E9AC8"/>
    <w:lvl w:ilvl="0" w:tplc="E94CB1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D546E64"/>
    <w:multiLevelType w:val="hybridMultilevel"/>
    <w:tmpl w:val="44549FC2"/>
    <w:lvl w:ilvl="0" w:tplc="DD5831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3F43203D"/>
    <w:multiLevelType w:val="hybridMultilevel"/>
    <w:tmpl w:val="C5667C30"/>
    <w:lvl w:ilvl="0" w:tplc="0CACA2C8">
      <w:start w:val="1"/>
      <w:numFmt w:val="decimal"/>
      <w:lvlText w:val="%1."/>
      <w:lvlJc w:val="left"/>
      <w:pPr>
        <w:ind w:left="720" w:hanging="360"/>
      </w:pPr>
      <w:rPr>
        <w:rFonts w:ascii="Times New Roman" w:hAnsi="Times New Roman" w:cs="Times New Roman" w:hint="default"/>
        <w:i w:val="0"/>
        <w:sz w:val="24"/>
        <w:szCs w:val="24"/>
      </w:rPr>
    </w:lvl>
    <w:lvl w:ilvl="1" w:tplc="DBBC3804">
      <w:start w:val="1"/>
      <w:numFmt w:val="lowerLetter"/>
      <w:lvlText w:val="%2."/>
      <w:lvlJc w:val="left"/>
      <w:pPr>
        <w:ind w:left="1440" w:hanging="360"/>
      </w:pPr>
      <w:rPr>
        <w:i w:val="0"/>
      </w:rPr>
    </w:lvl>
    <w:lvl w:ilvl="2" w:tplc="86EA42C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F530B78"/>
    <w:multiLevelType w:val="hybridMultilevel"/>
    <w:tmpl w:val="E97A7656"/>
    <w:lvl w:ilvl="0" w:tplc="92CE85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1DF4624"/>
    <w:multiLevelType w:val="hybridMultilevel"/>
    <w:tmpl w:val="44549FC2"/>
    <w:lvl w:ilvl="0" w:tplc="DD5831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4227183B"/>
    <w:multiLevelType w:val="hybridMultilevel"/>
    <w:tmpl w:val="2C3678FA"/>
    <w:lvl w:ilvl="0" w:tplc="86001BF6">
      <w:start w:val="1"/>
      <w:numFmt w:val="decimal"/>
      <w:lvlText w:val="%1)"/>
      <w:lvlJc w:val="left"/>
      <w:pPr>
        <w:ind w:left="1506" w:hanging="360"/>
      </w:pPr>
      <w:rPr>
        <w:rFonts w:hint="default"/>
        <w:i w:val="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8">
    <w:nsid w:val="452E3B66"/>
    <w:multiLevelType w:val="hybridMultilevel"/>
    <w:tmpl w:val="B86204F8"/>
    <w:lvl w:ilvl="0" w:tplc="04090011">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nsid w:val="45923995"/>
    <w:multiLevelType w:val="hybridMultilevel"/>
    <w:tmpl w:val="483CA4CA"/>
    <w:lvl w:ilvl="0" w:tplc="07861E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48551CA0"/>
    <w:multiLevelType w:val="hybridMultilevel"/>
    <w:tmpl w:val="E91C77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D2C54BC"/>
    <w:multiLevelType w:val="hybridMultilevel"/>
    <w:tmpl w:val="873A657E"/>
    <w:lvl w:ilvl="0" w:tplc="07081470">
      <w:start w:val="1"/>
      <w:numFmt w:val="lowerLetter"/>
      <w:lvlText w:val="%1."/>
      <w:lvlJc w:val="left"/>
      <w:pPr>
        <w:ind w:left="1440" w:hanging="360"/>
      </w:pPr>
      <w:rPr>
        <w:rFonts w:hint="default"/>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E8D471B"/>
    <w:multiLevelType w:val="hybridMultilevel"/>
    <w:tmpl w:val="8DEACFE8"/>
    <w:lvl w:ilvl="0" w:tplc="E76CB4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1585341"/>
    <w:multiLevelType w:val="hybridMultilevel"/>
    <w:tmpl w:val="44549FC2"/>
    <w:lvl w:ilvl="0" w:tplc="DD5831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56A2515F"/>
    <w:multiLevelType w:val="hybridMultilevel"/>
    <w:tmpl w:val="E91C77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5C377E82"/>
    <w:multiLevelType w:val="hybridMultilevel"/>
    <w:tmpl w:val="FBF209B2"/>
    <w:lvl w:ilvl="0" w:tplc="63D2C782">
      <w:start w:val="1"/>
      <w:numFmt w:val="lowerLetter"/>
      <w:lvlText w:val="%1."/>
      <w:lvlJc w:val="left"/>
      <w:pPr>
        <w:ind w:left="786" w:hanging="360"/>
      </w:pPr>
      <w:rPr>
        <w:rFonts w:hint="default"/>
        <w:b w:val="0"/>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5DE96C0D"/>
    <w:multiLevelType w:val="hybridMultilevel"/>
    <w:tmpl w:val="6CEADD72"/>
    <w:lvl w:ilvl="0" w:tplc="312CE6A2">
      <w:start w:val="1"/>
      <w:numFmt w:val="decimal"/>
      <w:lvlText w:val="%1)"/>
      <w:lvlJc w:val="left"/>
      <w:pPr>
        <w:ind w:left="1494" w:hanging="360"/>
      </w:pPr>
      <w:rPr>
        <w:rFonts w:ascii="Times New Roman" w:hAnsi="Times New Roman" w:cs="Times New Roman" w:hint="default"/>
        <w:sz w:val="24"/>
        <w:szCs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7">
    <w:nsid w:val="6A520797"/>
    <w:multiLevelType w:val="hybridMultilevel"/>
    <w:tmpl w:val="0218A808"/>
    <w:lvl w:ilvl="0" w:tplc="C04CD4AC">
      <w:start w:val="1"/>
      <w:numFmt w:val="lowerLetter"/>
      <w:lvlText w:val="%1)"/>
      <w:lvlJc w:val="left"/>
      <w:pPr>
        <w:ind w:left="2628" w:hanging="360"/>
      </w:pPr>
      <w:rPr>
        <w:rFonts w:hint="default"/>
        <w:i w:val="0"/>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48">
    <w:nsid w:val="6D9E22DF"/>
    <w:multiLevelType w:val="hybridMultilevel"/>
    <w:tmpl w:val="C3400544"/>
    <w:lvl w:ilvl="0" w:tplc="58AEA33A">
      <w:start w:val="1"/>
      <w:numFmt w:val="decimal"/>
      <w:lvlText w:val="%1)"/>
      <w:lvlJc w:val="left"/>
      <w:pPr>
        <w:ind w:left="1146" w:hanging="360"/>
      </w:pPr>
      <w:rPr>
        <w:rFonts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9">
    <w:nsid w:val="6EE055C5"/>
    <w:multiLevelType w:val="hybridMultilevel"/>
    <w:tmpl w:val="44549FC2"/>
    <w:lvl w:ilvl="0" w:tplc="DD5831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6F124C3C"/>
    <w:multiLevelType w:val="hybridMultilevel"/>
    <w:tmpl w:val="028E4D08"/>
    <w:lvl w:ilvl="0" w:tplc="E76CB4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6FCB1A52"/>
    <w:multiLevelType w:val="hybridMultilevel"/>
    <w:tmpl w:val="B86204F8"/>
    <w:lvl w:ilvl="0" w:tplc="04090011">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2">
    <w:nsid w:val="720A35BE"/>
    <w:multiLevelType w:val="hybridMultilevel"/>
    <w:tmpl w:val="028E4D08"/>
    <w:lvl w:ilvl="0" w:tplc="E76CB4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73EA2A2C"/>
    <w:multiLevelType w:val="hybridMultilevel"/>
    <w:tmpl w:val="A246F7AA"/>
    <w:lvl w:ilvl="0" w:tplc="41942E26">
      <w:start w:val="1"/>
      <w:numFmt w:val="upperLetter"/>
      <w:lvlText w:val="%1."/>
      <w:lvlJc w:val="left"/>
      <w:pPr>
        <w:tabs>
          <w:tab w:val="num" w:pos="60"/>
        </w:tabs>
        <w:ind w:left="562" w:hanging="360"/>
      </w:pPr>
      <w:rPr>
        <w:rFonts w:hint="default"/>
      </w:rPr>
    </w:lvl>
    <w:lvl w:ilvl="1" w:tplc="B9848EE2">
      <w:start w:val="3"/>
      <w:numFmt w:val="decimal"/>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4">
    <w:nsid w:val="75853C9C"/>
    <w:multiLevelType w:val="hybridMultilevel"/>
    <w:tmpl w:val="3942244E"/>
    <w:lvl w:ilvl="0" w:tplc="1472DDC0">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nsid w:val="75F9127A"/>
    <w:multiLevelType w:val="hybridMultilevel"/>
    <w:tmpl w:val="44549FC2"/>
    <w:lvl w:ilvl="0" w:tplc="DD5831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763771AE"/>
    <w:multiLevelType w:val="hybridMultilevel"/>
    <w:tmpl w:val="E7B21C4E"/>
    <w:lvl w:ilvl="0" w:tplc="F2FC4B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nsid w:val="76752CE1"/>
    <w:multiLevelType w:val="hybridMultilevel"/>
    <w:tmpl w:val="44549FC2"/>
    <w:lvl w:ilvl="0" w:tplc="DD5831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796B5400"/>
    <w:multiLevelType w:val="hybridMultilevel"/>
    <w:tmpl w:val="2EC801FC"/>
    <w:lvl w:ilvl="0" w:tplc="9E244F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7BC57776"/>
    <w:multiLevelType w:val="hybridMultilevel"/>
    <w:tmpl w:val="E7B21C4E"/>
    <w:lvl w:ilvl="0" w:tplc="F2FC4B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nsid w:val="7C9839D9"/>
    <w:multiLevelType w:val="hybridMultilevel"/>
    <w:tmpl w:val="E91C77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4"/>
  </w:num>
  <w:num w:numId="2">
    <w:abstractNumId w:val="46"/>
  </w:num>
  <w:num w:numId="3">
    <w:abstractNumId w:val="9"/>
  </w:num>
  <w:num w:numId="4">
    <w:abstractNumId w:val="13"/>
  </w:num>
  <w:num w:numId="5">
    <w:abstractNumId w:val="53"/>
  </w:num>
  <w:num w:numId="6">
    <w:abstractNumId w:val="27"/>
  </w:num>
  <w:num w:numId="7">
    <w:abstractNumId w:val="60"/>
  </w:num>
  <w:num w:numId="8">
    <w:abstractNumId w:val="24"/>
  </w:num>
  <w:num w:numId="9">
    <w:abstractNumId w:val="47"/>
  </w:num>
  <w:num w:numId="10">
    <w:abstractNumId w:val="1"/>
  </w:num>
  <w:num w:numId="11">
    <w:abstractNumId w:val="48"/>
  </w:num>
  <w:num w:numId="12">
    <w:abstractNumId w:val="28"/>
  </w:num>
  <w:num w:numId="13">
    <w:abstractNumId w:val="37"/>
  </w:num>
  <w:num w:numId="14">
    <w:abstractNumId w:val="16"/>
  </w:num>
  <w:num w:numId="15">
    <w:abstractNumId w:val="31"/>
  </w:num>
  <w:num w:numId="16">
    <w:abstractNumId w:val="3"/>
  </w:num>
  <w:num w:numId="17">
    <w:abstractNumId w:val="59"/>
  </w:num>
  <w:num w:numId="18">
    <w:abstractNumId w:val="30"/>
  </w:num>
  <w:num w:numId="19">
    <w:abstractNumId w:val="6"/>
  </w:num>
  <w:num w:numId="20">
    <w:abstractNumId w:val="55"/>
  </w:num>
  <w:num w:numId="21">
    <w:abstractNumId w:val="56"/>
  </w:num>
  <w:num w:numId="22">
    <w:abstractNumId w:val="44"/>
  </w:num>
  <w:num w:numId="23">
    <w:abstractNumId w:val="49"/>
  </w:num>
  <w:num w:numId="24">
    <w:abstractNumId w:val="19"/>
  </w:num>
  <w:num w:numId="25">
    <w:abstractNumId w:val="10"/>
  </w:num>
  <w:num w:numId="26">
    <w:abstractNumId w:val="36"/>
  </w:num>
  <w:num w:numId="27">
    <w:abstractNumId w:val="40"/>
  </w:num>
  <w:num w:numId="28">
    <w:abstractNumId w:val="33"/>
  </w:num>
  <w:num w:numId="29">
    <w:abstractNumId w:val="7"/>
  </w:num>
  <w:num w:numId="30">
    <w:abstractNumId w:val="12"/>
  </w:num>
  <w:num w:numId="31">
    <w:abstractNumId w:val="2"/>
  </w:num>
  <w:num w:numId="32">
    <w:abstractNumId w:val="58"/>
  </w:num>
  <w:num w:numId="33">
    <w:abstractNumId w:val="17"/>
  </w:num>
  <w:num w:numId="34">
    <w:abstractNumId w:val="15"/>
  </w:num>
  <w:num w:numId="35">
    <w:abstractNumId w:val="4"/>
  </w:num>
  <w:num w:numId="36">
    <w:abstractNumId w:val="8"/>
  </w:num>
  <w:num w:numId="37">
    <w:abstractNumId w:val="57"/>
  </w:num>
  <w:num w:numId="38">
    <w:abstractNumId w:val="14"/>
  </w:num>
  <w:num w:numId="39">
    <w:abstractNumId w:val="26"/>
  </w:num>
  <w:num w:numId="40">
    <w:abstractNumId w:val="25"/>
  </w:num>
  <w:num w:numId="41">
    <w:abstractNumId w:val="29"/>
  </w:num>
  <w:num w:numId="42">
    <w:abstractNumId w:val="5"/>
  </w:num>
  <w:num w:numId="43">
    <w:abstractNumId w:val="43"/>
  </w:num>
  <w:num w:numId="44">
    <w:abstractNumId w:val="45"/>
  </w:num>
  <w:num w:numId="45">
    <w:abstractNumId w:val="41"/>
  </w:num>
  <w:num w:numId="46">
    <w:abstractNumId w:val="32"/>
  </w:num>
  <w:num w:numId="47">
    <w:abstractNumId w:val="50"/>
  </w:num>
  <w:num w:numId="48">
    <w:abstractNumId w:val="39"/>
  </w:num>
  <w:num w:numId="49">
    <w:abstractNumId w:val="52"/>
  </w:num>
  <w:num w:numId="50">
    <w:abstractNumId w:val="42"/>
  </w:num>
  <w:num w:numId="51">
    <w:abstractNumId w:val="20"/>
  </w:num>
  <w:num w:numId="52">
    <w:abstractNumId w:val="35"/>
  </w:num>
  <w:num w:numId="53">
    <w:abstractNumId w:val="21"/>
  </w:num>
  <w:num w:numId="54">
    <w:abstractNumId w:val="54"/>
  </w:num>
  <w:num w:numId="55">
    <w:abstractNumId w:val="0"/>
  </w:num>
  <w:num w:numId="56">
    <w:abstractNumId w:val="11"/>
  </w:num>
  <w:num w:numId="57">
    <w:abstractNumId w:val="38"/>
  </w:num>
  <w:num w:numId="58">
    <w:abstractNumId w:val="51"/>
  </w:num>
  <w:num w:numId="59">
    <w:abstractNumId w:val="23"/>
  </w:num>
  <w:num w:numId="60">
    <w:abstractNumId w:val="18"/>
  </w:num>
  <w:num w:numId="61">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FFC"/>
    <w:rsid w:val="00023409"/>
    <w:rsid w:val="0012536C"/>
    <w:rsid w:val="00165E8F"/>
    <w:rsid w:val="00197973"/>
    <w:rsid w:val="001E0909"/>
    <w:rsid w:val="001F7766"/>
    <w:rsid w:val="003207B3"/>
    <w:rsid w:val="00337D69"/>
    <w:rsid w:val="003B4045"/>
    <w:rsid w:val="00426C00"/>
    <w:rsid w:val="004373E8"/>
    <w:rsid w:val="00543E6A"/>
    <w:rsid w:val="00550446"/>
    <w:rsid w:val="005D0CDF"/>
    <w:rsid w:val="00651EC3"/>
    <w:rsid w:val="007171B5"/>
    <w:rsid w:val="007648B3"/>
    <w:rsid w:val="007E5034"/>
    <w:rsid w:val="007F79AC"/>
    <w:rsid w:val="0083150D"/>
    <w:rsid w:val="00845C74"/>
    <w:rsid w:val="008D1FFC"/>
    <w:rsid w:val="009F48AC"/>
    <w:rsid w:val="00A96B97"/>
    <w:rsid w:val="00AE3D7F"/>
    <w:rsid w:val="00C605BB"/>
    <w:rsid w:val="00C85668"/>
    <w:rsid w:val="00D359B8"/>
    <w:rsid w:val="00DB10C0"/>
    <w:rsid w:val="00DD0D47"/>
    <w:rsid w:val="00E00462"/>
    <w:rsid w:val="00E470B3"/>
    <w:rsid w:val="00F15470"/>
    <w:rsid w:val="00FD1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7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648B3"/>
    <w:pPr>
      <w:ind w:left="720"/>
      <w:contextualSpacing/>
    </w:pPr>
  </w:style>
  <w:style w:type="character" w:customStyle="1" w:styleId="ListParagraphChar">
    <w:name w:val="List Paragraph Char"/>
    <w:basedOn w:val="DefaultParagraphFont"/>
    <w:link w:val="ListParagraph"/>
    <w:uiPriority w:val="34"/>
    <w:rsid w:val="00FD15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648B3"/>
    <w:pPr>
      <w:ind w:left="720"/>
      <w:contextualSpacing/>
    </w:pPr>
  </w:style>
  <w:style w:type="character" w:customStyle="1" w:styleId="ListParagraphChar">
    <w:name w:val="List Paragraph Char"/>
    <w:basedOn w:val="DefaultParagraphFont"/>
    <w:link w:val="ListParagraph"/>
    <w:uiPriority w:val="34"/>
    <w:rsid w:val="00FD1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426F2-0702-47D3-BAFE-5650BC1DB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5992</Words>
  <Characters>34155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dcterms:created xsi:type="dcterms:W3CDTF">2021-11-29T01:49:00Z</dcterms:created>
  <dcterms:modified xsi:type="dcterms:W3CDTF">2021-11-29T01:54:00Z</dcterms:modified>
</cp:coreProperties>
</file>